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ind w:firstLine="640"/>
        <w:rPr>
          <w:rFonts w:eastAsia="仿宋_GB2312" w:cs="仿宋_GB2312"/>
          <w:sz w:val="32"/>
          <w:szCs w:val="32"/>
        </w:rPr>
      </w:pPr>
    </w:p>
    <w:p>
      <w:pPr>
        <w:snapToGrid w:val="0"/>
        <w:spacing w:line="620" w:lineRule="exact"/>
        <w:ind w:firstLine="640"/>
        <w:rPr>
          <w:rFonts w:eastAsia="仿宋_GB2312" w:cs="仿宋_GB2312"/>
          <w:sz w:val="32"/>
          <w:szCs w:val="32"/>
        </w:rPr>
      </w:pPr>
    </w:p>
    <w:p>
      <w:pPr>
        <w:snapToGrid w:val="0"/>
        <w:spacing w:line="620" w:lineRule="exact"/>
        <w:ind w:firstLine="640"/>
        <w:rPr>
          <w:rFonts w:eastAsia="仿宋_GB2312" w:cs="仿宋_GB2312"/>
          <w:sz w:val="32"/>
          <w:szCs w:val="32"/>
        </w:rPr>
      </w:pPr>
    </w:p>
    <w:p>
      <w:pPr>
        <w:snapToGrid w:val="0"/>
        <w:spacing w:line="620" w:lineRule="exact"/>
        <w:ind w:firstLine="640"/>
        <w:rPr>
          <w:rFonts w:eastAsia="仿宋_GB2312" w:cs="仿宋_GB2312"/>
          <w:sz w:val="32"/>
          <w:szCs w:val="32"/>
        </w:rPr>
      </w:pPr>
    </w:p>
    <w:p>
      <w:pPr>
        <w:snapToGrid w:val="0"/>
        <w:spacing w:line="62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农业农村部</w:t>
      </w:r>
      <w:r>
        <w:rPr>
          <w:rFonts w:hint="default" w:ascii="华文中宋" w:hAnsi="华文中宋" w:eastAsia="华文中宋" w:cs="华文中宋"/>
          <w:b/>
          <w:bCs/>
          <w:sz w:val="44"/>
          <w:szCs w:val="44"/>
        </w:rPr>
        <w:t>办公厅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关于开展农村基层干部</w:t>
      </w:r>
    </w:p>
    <w:p>
      <w:pPr>
        <w:snapToGrid w:val="0"/>
        <w:spacing w:line="62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乡村振兴示范培训的通知</w:t>
      </w:r>
    </w:p>
    <w:p>
      <w:pPr>
        <w:snapToGrid w:val="0"/>
        <w:spacing w:line="620" w:lineRule="exact"/>
        <w:ind w:firstLine="640"/>
        <w:rPr>
          <w:rFonts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outlineLvl w:val="9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>各省、自治区、直辖市农业农村（农牧）、畜牧兽医厅（局、委），新疆生产建设兵团农业农村局：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深入学习贯彻习近平总书记关于加强基层基础工作、提高基层治理能力等重要指示精神，贯彻落实党中央关于全面推进乡村振兴的重大决策部署，提升全国农业农村系统基层干部的政治站位、政策水平和工作本领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 w:cs="仿宋_GB2312"/>
          <w:sz w:val="32"/>
          <w:szCs w:val="32"/>
        </w:rPr>
        <w:t>定于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月举办农村基层干部乡村振兴示范培训</w:t>
      </w:r>
      <w:r>
        <w:rPr>
          <w:rFonts w:hint="default" w:eastAsia="仿宋_GB2312"/>
          <w:sz w:val="32"/>
          <w:szCs w:val="32"/>
        </w:rPr>
        <w:t>班</w:t>
      </w:r>
      <w:r>
        <w:rPr>
          <w:rFonts w:hint="eastAsia" w:eastAsia="仿宋_GB2312" w:cs="仿宋_GB2312"/>
          <w:sz w:val="32"/>
          <w:szCs w:val="32"/>
        </w:rPr>
        <w:t>。现</w:t>
      </w:r>
      <w:r>
        <w:rPr>
          <w:rFonts w:eastAsia="仿宋_GB2312" w:cs="仿宋_GB2312"/>
          <w:sz w:val="32"/>
          <w:szCs w:val="32"/>
        </w:rPr>
        <w:t>就</w:t>
      </w:r>
      <w:r>
        <w:rPr>
          <w:rFonts w:hint="eastAsia" w:eastAsia="仿宋_GB2312" w:cs="仿宋_GB2312"/>
          <w:sz w:val="32"/>
          <w:szCs w:val="32"/>
        </w:rPr>
        <w:t>有关事项通知如下。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8"/>
        <w:textAlignment w:val="auto"/>
        <w:outlineLvl w:val="9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一、培训时间和地点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11月</w:t>
      </w:r>
      <w:r>
        <w:rPr>
          <w:rFonts w:eastAsia="仿宋_GB2312" w:cs="仿宋_GB2312"/>
          <w:sz w:val="32"/>
          <w:szCs w:val="32"/>
        </w:rPr>
        <w:t>9</w:t>
      </w:r>
      <w:r>
        <w:rPr>
          <w:rFonts w:hint="eastAsia" w:eastAsia="仿宋_GB2312" w:cs="仿宋_GB2312"/>
          <w:sz w:val="32"/>
          <w:szCs w:val="32"/>
        </w:rPr>
        <w:t>日至</w:t>
      </w:r>
      <w:r>
        <w:rPr>
          <w:rFonts w:eastAsia="仿宋_GB2312" w:cs="仿宋_GB2312"/>
          <w:sz w:val="32"/>
          <w:szCs w:val="32"/>
        </w:rPr>
        <w:t>29</w:t>
      </w:r>
      <w:r>
        <w:rPr>
          <w:rFonts w:hint="eastAsia" w:eastAsia="仿宋_GB2312" w:cs="仿宋_GB2312"/>
          <w:sz w:val="32"/>
          <w:szCs w:val="32"/>
        </w:rPr>
        <w:t>日</w:t>
      </w:r>
      <w:r>
        <w:rPr>
          <w:rFonts w:eastAsia="仿宋_GB2312" w:cs="仿宋_GB2312"/>
          <w:sz w:val="32"/>
          <w:szCs w:val="32"/>
        </w:rPr>
        <w:t>分3期举办</w:t>
      </w:r>
      <w:r>
        <w:rPr>
          <w:rFonts w:hint="eastAsia" w:eastAsia="仿宋_GB2312" w:cs="仿宋_GB2312"/>
          <w:sz w:val="32"/>
          <w:szCs w:val="32"/>
        </w:rPr>
        <w:t>，每期5天（不含报到和</w:t>
      </w:r>
      <w:r>
        <w:rPr>
          <w:rFonts w:hint="eastAsia" w:eastAsia="仿宋_GB2312"/>
          <w:sz w:val="32"/>
          <w:szCs w:val="32"/>
        </w:rPr>
        <w:t>返程</w:t>
      </w:r>
      <w:r>
        <w:rPr>
          <w:rFonts w:hint="eastAsia" w:eastAsia="仿宋_GB2312" w:cs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，由农业农村部管理干部学院及所属分院具体承办（见附件1）。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outlineLvl w:val="9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二、培训内容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深入学习习近平新时代中国</w:t>
      </w:r>
      <w:bookmarkStart w:id="1" w:name="_GoBack"/>
      <w:bookmarkEnd w:id="1"/>
      <w:r>
        <w:rPr>
          <w:rFonts w:eastAsia="仿宋_GB2312"/>
          <w:sz w:val="32"/>
          <w:szCs w:val="32"/>
        </w:rPr>
        <w:t>特色社会主义思想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特别是习近平</w:t>
      </w:r>
      <w:r>
        <w:rPr>
          <w:rFonts w:hint="eastAsia" w:eastAsia="仿宋_GB2312"/>
          <w:sz w:val="32"/>
          <w:szCs w:val="32"/>
        </w:rPr>
        <w:t>总书记</w:t>
      </w:r>
      <w:r>
        <w:rPr>
          <w:rFonts w:eastAsia="仿宋_GB2312"/>
          <w:sz w:val="32"/>
          <w:szCs w:val="32"/>
        </w:rPr>
        <w:t>关于三农工作重要论述，</w:t>
      </w:r>
      <w:r>
        <w:rPr>
          <w:rFonts w:hint="eastAsia" w:eastAsia="仿宋_GB2312" w:cs="仿宋_GB2312"/>
          <w:sz w:val="32"/>
          <w:szCs w:val="32"/>
        </w:rPr>
        <w:t>围绕党中央关于实施乡村振兴战略的重大决策部署，</w:t>
      </w:r>
      <w:r>
        <w:rPr>
          <w:rFonts w:hint="default" w:eastAsia="仿宋_GB2312" w:cs="仿宋_GB2312"/>
          <w:sz w:val="32"/>
          <w:szCs w:val="32"/>
        </w:rPr>
        <w:t>系统安排</w:t>
      </w:r>
      <w:r>
        <w:rPr>
          <w:rFonts w:hint="eastAsia" w:eastAsia="仿宋_GB2312" w:cs="仿宋_GB2312"/>
          <w:sz w:val="32"/>
          <w:szCs w:val="32"/>
        </w:rPr>
        <w:t>乡村产业、乡村建设、农村改革等重点</w:t>
      </w:r>
      <w:r>
        <w:rPr>
          <w:rFonts w:hint="default" w:eastAsia="仿宋_GB2312" w:cs="仿宋_GB2312"/>
          <w:sz w:val="32"/>
          <w:szCs w:val="32"/>
        </w:rPr>
        <w:t>课程</w:t>
      </w:r>
      <w:r>
        <w:rPr>
          <w:rFonts w:hint="eastAsia" w:eastAsia="仿宋_GB2312" w:cs="仿宋_GB2312"/>
          <w:sz w:val="32"/>
          <w:szCs w:val="32"/>
        </w:rPr>
        <w:t>，交流先进经验，研究难点问题。</w:t>
      </w:r>
      <w:r>
        <w:rPr>
          <w:rFonts w:eastAsia="仿宋_GB2312" w:cs="仿宋_GB2312"/>
          <w:sz w:val="32"/>
          <w:szCs w:val="32"/>
        </w:rPr>
        <w:t>培训班</w:t>
      </w:r>
      <w:r>
        <w:rPr>
          <w:rFonts w:hint="eastAsia" w:eastAsia="仿宋_GB2312" w:cs="仿宋_GB2312"/>
          <w:sz w:val="32"/>
          <w:szCs w:val="32"/>
        </w:rPr>
        <w:t>综合运用专题讲座、案例教学、专题研讨和现场教学等方式开展培训。</w:t>
      </w:r>
    </w:p>
    <w:p>
      <w:pPr>
        <w:pStyle w:val="10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firstLine="0" w:firstLineChars="0"/>
        <w:textAlignment w:val="auto"/>
        <w:outlineLvl w:val="9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三、培训对象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各省（区、市）、新疆生产建设兵团有关县</w:t>
      </w:r>
      <w:r>
        <w:rPr>
          <w:rFonts w:hint="default" w:eastAsia="仿宋_GB2312" w:cs="仿宋_GB2312"/>
          <w:sz w:val="32"/>
          <w:szCs w:val="32"/>
        </w:rPr>
        <w:t>级</w:t>
      </w:r>
      <w:r>
        <w:rPr>
          <w:rFonts w:hint="eastAsia" w:eastAsia="仿宋_GB2312" w:cs="仿宋_GB2312"/>
          <w:sz w:val="32"/>
          <w:szCs w:val="32"/>
        </w:rPr>
        <w:t>农业农村部门负责人。</w:t>
      </w:r>
      <w:r>
        <w:rPr>
          <w:rFonts w:hint="default" w:eastAsia="仿宋_GB2312" w:cs="仿宋_GB2312"/>
          <w:sz w:val="32"/>
          <w:szCs w:val="32"/>
        </w:rPr>
        <w:t>每</w:t>
      </w:r>
      <w:r>
        <w:rPr>
          <w:rFonts w:hint="eastAsia" w:eastAsia="仿宋_GB2312" w:cs="仿宋_GB2312"/>
          <w:sz w:val="32"/>
          <w:szCs w:val="32"/>
        </w:rPr>
        <w:t>期班调训6</w:t>
      </w:r>
      <w:r>
        <w:rPr>
          <w:rFonts w:eastAsia="仿宋_GB2312" w:cs="仿宋_GB2312"/>
          <w:sz w:val="32"/>
          <w:szCs w:val="32"/>
        </w:rPr>
        <w:t>0</w:t>
      </w:r>
      <w:r>
        <w:rPr>
          <w:rFonts w:hint="eastAsia" w:eastAsia="仿宋_GB2312" w:cs="仿宋_GB2312"/>
          <w:sz w:val="32"/>
          <w:szCs w:val="32"/>
        </w:rPr>
        <w:t>人，名额分配到省（见附件2），由各省</w:t>
      </w:r>
      <w:r>
        <w:rPr>
          <w:rFonts w:hint="default" w:eastAsia="仿宋_GB2312" w:cs="仿宋_GB2312"/>
          <w:sz w:val="32"/>
          <w:szCs w:val="32"/>
        </w:rPr>
        <w:t>级</w:t>
      </w:r>
      <w:r>
        <w:rPr>
          <w:rFonts w:hint="eastAsia" w:eastAsia="仿宋_GB2312" w:cs="仿宋_GB2312"/>
          <w:sz w:val="32"/>
          <w:szCs w:val="32"/>
        </w:rPr>
        <w:t>农业农村部门确定具体参训人员。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outlineLvl w:val="9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outlineLvl w:val="9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（一）请各省</w:t>
      </w:r>
      <w:r>
        <w:rPr>
          <w:rFonts w:hint="default" w:eastAsia="仿宋_GB2312" w:cs="仿宋_GB2312"/>
          <w:sz w:val="32"/>
          <w:szCs w:val="32"/>
        </w:rPr>
        <w:t>级</w:t>
      </w:r>
      <w:r>
        <w:rPr>
          <w:rFonts w:hint="eastAsia" w:eastAsia="仿宋_GB2312" w:cs="仿宋_GB2312"/>
          <w:sz w:val="32"/>
          <w:szCs w:val="32"/>
        </w:rPr>
        <w:t>农业农村部门精心组织，按照分配名额选派干部参加培训。优先安排新任职和近3年未参加过培训的负责同志参加，避免同</w:t>
      </w:r>
      <w:r>
        <w:rPr>
          <w:rFonts w:hint="default" w:eastAsia="仿宋_GB2312" w:cs="仿宋_GB2312"/>
          <w:sz w:val="32"/>
          <w:szCs w:val="32"/>
        </w:rPr>
        <w:t>地</w:t>
      </w:r>
      <w:r>
        <w:rPr>
          <w:rFonts w:hint="eastAsia" w:eastAsia="仿宋_GB2312" w:cs="仿宋_GB2312"/>
          <w:sz w:val="32"/>
          <w:szCs w:val="32"/>
        </w:rPr>
        <w:t>多头、重复调训。通知电子版及附件可到农业农村部网站“人事信息”栏目（http://www.moa.gov.cn/）或农业农村部管理干部学院网站“专题专栏—省市县农业农村部门负责人轮训”栏目（http://www.gbxy.agri.cn/）下载。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outlineLvl w:val="9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（二）各</w:t>
      </w:r>
      <w:r>
        <w:rPr>
          <w:rFonts w:eastAsia="仿宋_GB2312" w:cs="仿宋_GB2312"/>
          <w:sz w:val="32"/>
          <w:szCs w:val="32"/>
        </w:rPr>
        <w:t>培训班以省</w:t>
      </w:r>
      <w:r>
        <w:rPr>
          <w:rFonts w:eastAsia="仿宋_GB2312" w:cs="仿宋_GB2312"/>
          <w:sz w:val="32"/>
          <w:szCs w:val="32"/>
        </w:rPr>
        <w:t>份</w:t>
      </w:r>
      <w:r>
        <w:rPr>
          <w:rFonts w:hint="eastAsia" w:eastAsia="仿宋_GB2312" w:cs="仿宋_GB2312"/>
          <w:sz w:val="32"/>
          <w:szCs w:val="32"/>
        </w:rPr>
        <w:t>为</w:t>
      </w:r>
      <w:r>
        <w:rPr>
          <w:rFonts w:eastAsia="仿宋_GB2312" w:cs="仿宋_GB2312"/>
          <w:sz w:val="32"/>
          <w:szCs w:val="32"/>
        </w:rPr>
        <w:t>单</w:t>
      </w:r>
      <w:r>
        <w:rPr>
          <w:rFonts w:hint="eastAsia" w:eastAsia="仿宋_GB2312" w:cs="仿宋_GB2312"/>
          <w:sz w:val="32"/>
          <w:szCs w:val="32"/>
        </w:rPr>
        <w:t>位</w:t>
      </w:r>
      <w:r>
        <w:rPr>
          <w:rFonts w:eastAsia="仿宋_GB2312" w:cs="仿宋_GB2312"/>
          <w:sz w:val="32"/>
          <w:szCs w:val="32"/>
        </w:rPr>
        <w:t>统一报名</w:t>
      </w:r>
      <w:r>
        <w:rPr>
          <w:rFonts w:hint="eastAsia" w:eastAsia="仿宋_GB2312" w:cs="仿宋_GB2312"/>
          <w:sz w:val="32"/>
          <w:szCs w:val="32"/>
        </w:rPr>
        <w:t>，于相应班次开班前10天将本省</w:t>
      </w:r>
      <w:r>
        <w:rPr>
          <w:rFonts w:hint="default" w:eastAsia="仿宋_GB2312" w:cs="仿宋_GB2312"/>
          <w:sz w:val="32"/>
          <w:szCs w:val="32"/>
        </w:rPr>
        <w:t>份</w:t>
      </w:r>
      <w:r>
        <w:rPr>
          <w:rFonts w:hint="eastAsia" w:eastAsia="仿宋_GB2312" w:cs="仿宋_GB2312"/>
          <w:sz w:val="32"/>
          <w:szCs w:val="32"/>
        </w:rPr>
        <w:t>参训</w:t>
      </w:r>
      <w:r>
        <w:rPr>
          <w:rFonts w:eastAsia="仿宋_GB2312" w:cs="仿宋_GB2312"/>
          <w:sz w:val="32"/>
          <w:szCs w:val="32"/>
        </w:rPr>
        <w:t>学员</w:t>
      </w:r>
      <w:r>
        <w:rPr>
          <w:rFonts w:hint="eastAsia" w:eastAsia="仿宋_GB2312" w:cs="仿宋_GB2312"/>
          <w:sz w:val="32"/>
          <w:szCs w:val="32"/>
        </w:rPr>
        <w:t>报名表（见附件3）报</w:t>
      </w:r>
      <w:r>
        <w:rPr>
          <w:rFonts w:eastAsia="仿宋_GB2312" w:cs="仿宋_GB2312"/>
          <w:sz w:val="32"/>
          <w:szCs w:val="32"/>
        </w:rPr>
        <w:t>送</w:t>
      </w:r>
      <w:r>
        <w:rPr>
          <w:rFonts w:hint="eastAsia" w:eastAsia="仿宋_GB2312" w:cs="仿宋_GB2312"/>
          <w:sz w:val="32"/>
          <w:szCs w:val="32"/>
        </w:rPr>
        <w:t>至所参加班次承办单位。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outlineLvl w:val="9"/>
        <w:rPr>
          <w:rFonts w:hint="eastAsia" w:eastAsia="仿宋_GB2312" w:cs="仿宋_GB2312"/>
          <w:sz w:val="32"/>
          <w:szCs w:val="32"/>
        </w:rPr>
      </w:pPr>
      <w:r>
        <w:rPr>
          <w:rFonts w:hint="default" w:eastAsia="仿宋_GB2312" w:cs="仿宋_GB2312"/>
          <w:sz w:val="32"/>
          <w:szCs w:val="32"/>
        </w:rPr>
        <w:t>（三）请</w:t>
      </w:r>
      <w:r>
        <w:rPr>
          <w:rFonts w:hint="eastAsia" w:eastAsia="仿宋_GB2312" w:cs="仿宋_GB2312"/>
          <w:sz w:val="32"/>
          <w:szCs w:val="32"/>
        </w:rPr>
        <w:t>各省</w:t>
      </w:r>
      <w:r>
        <w:rPr>
          <w:rFonts w:hint="default" w:eastAsia="仿宋_GB2312" w:cs="仿宋_GB2312"/>
          <w:sz w:val="32"/>
          <w:szCs w:val="32"/>
        </w:rPr>
        <w:t>级</w:t>
      </w:r>
      <w:r>
        <w:rPr>
          <w:rFonts w:hint="eastAsia" w:eastAsia="仿宋_GB2312" w:cs="仿宋_GB2312"/>
          <w:sz w:val="32"/>
          <w:szCs w:val="32"/>
        </w:rPr>
        <w:t>农业农村部门</w:t>
      </w:r>
      <w:r>
        <w:rPr>
          <w:rFonts w:hint="default" w:eastAsia="仿宋_GB2312" w:cs="仿宋_GB2312"/>
          <w:sz w:val="32"/>
          <w:szCs w:val="32"/>
        </w:rPr>
        <w:t>对学员健康状况进行把关，不选调新冠肺炎疫情中高风险地区学员。学员入学当日，须无发热、咳嗽、咽痛、胸闷、腹泻、头疼、呼吸困难、恶心呕吐等症状，且14天内未进出中高风险地区，无接触疑似、确诊患者史。学员报到前，由所在单位组织填写《学员健康登记表和健康承诺书》（见附件4）。学员报到前3天，由所在单位组织学员进行新冠肺炎病毒核酸检测，核酸检测结果为阴性的方可入学。学员报到时需提交核酸检测纸质报告、《学员健康登记表和健康承诺书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outlineLvl w:val="9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</w:t>
      </w:r>
      <w:r>
        <w:rPr>
          <w:rFonts w:hint="default" w:eastAsia="仿宋_GB2312" w:cs="仿宋_GB2312"/>
          <w:sz w:val="32"/>
          <w:szCs w:val="32"/>
        </w:rPr>
        <w:t>四</w:t>
      </w:r>
      <w:r>
        <w:rPr>
          <w:rFonts w:hint="eastAsia" w:eastAsia="仿宋_GB2312" w:cs="仿宋_GB2312"/>
          <w:sz w:val="32"/>
          <w:szCs w:val="32"/>
        </w:rPr>
        <w:t>）</w:t>
      </w:r>
      <w:r>
        <w:rPr>
          <w:rFonts w:eastAsia="仿宋_GB2312" w:cs="仿宋_GB2312"/>
          <w:sz w:val="32"/>
          <w:szCs w:val="32"/>
        </w:rPr>
        <w:t>培训班</w:t>
      </w:r>
      <w:r>
        <w:rPr>
          <w:rFonts w:hint="eastAsia" w:eastAsia="仿宋_GB2312" w:cs="仿宋_GB2312"/>
          <w:sz w:val="32"/>
          <w:szCs w:val="32"/>
        </w:rPr>
        <w:t>将围绕有关主题开展研讨活动（题目见附件</w:t>
      </w:r>
      <w:r>
        <w:rPr>
          <w:rFonts w:hint="default" w:eastAsia="仿宋_GB2312" w:cs="仿宋_GB2312"/>
          <w:sz w:val="32"/>
          <w:szCs w:val="32"/>
        </w:rPr>
        <w:t>5</w:t>
      </w:r>
      <w:r>
        <w:rPr>
          <w:rFonts w:hint="eastAsia" w:eastAsia="仿宋_GB2312" w:cs="仿宋_GB2312"/>
          <w:sz w:val="32"/>
          <w:szCs w:val="32"/>
        </w:rPr>
        <w:t>），请参训</w:t>
      </w:r>
      <w:r>
        <w:rPr>
          <w:rFonts w:eastAsia="仿宋_GB2312" w:cs="仿宋_GB2312"/>
          <w:sz w:val="32"/>
          <w:szCs w:val="32"/>
        </w:rPr>
        <w:t>学员</w:t>
      </w:r>
      <w:r>
        <w:rPr>
          <w:rFonts w:hint="eastAsia" w:eastAsia="仿宋_GB2312" w:cs="仿宋_GB2312"/>
          <w:sz w:val="32"/>
          <w:szCs w:val="32"/>
        </w:rPr>
        <w:t>结合地方工作实际，</w:t>
      </w:r>
      <w:r>
        <w:rPr>
          <w:rFonts w:eastAsia="仿宋_GB2312" w:cs="仿宋_GB2312"/>
          <w:sz w:val="32"/>
          <w:szCs w:val="32"/>
        </w:rPr>
        <w:t>选择其中</w:t>
      </w:r>
      <w:r>
        <w:rPr>
          <w:rFonts w:hint="eastAsia" w:eastAsia="仿宋_GB2312" w:cs="仿宋_GB2312"/>
          <w:sz w:val="32"/>
          <w:szCs w:val="32"/>
        </w:rPr>
        <w:t>1个</w:t>
      </w:r>
      <w:r>
        <w:rPr>
          <w:rFonts w:eastAsia="仿宋_GB2312" w:cs="仿宋_GB2312"/>
          <w:sz w:val="32"/>
          <w:szCs w:val="32"/>
        </w:rPr>
        <w:t>研讨题目</w:t>
      </w:r>
      <w:r>
        <w:rPr>
          <w:rFonts w:hint="eastAsia" w:eastAsia="仿宋_GB2312" w:cs="仿宋_GB2312"/>
          <w:sz w:val="32"/>
          <w:szCs w:val="32"/>
        </w:rPr>
        <w:t>撰写专题交流材料，于开班前</w:t>
      </w:r>
      <w:r>
        <w:rPr>
          <w:rFonts w:eastAsia="仿宋_GB2312" w:cs="仿宋_GB2312"/>
          <w:sz w:val="32"/>
          <w:szCs w:val="32"/>
        </w:rPr>
        <w:t>7</w:t>
      </w:r>
      <w:r>
        <w:rPr>
          <w:rFonts w:hint="eastAsia" w:eastAsia="仿宋_GB2312" w:cs="仿宋_GB2312"/>
          <w:sz w:val="32"/>
          <w:szCs w:val="32"/>
        </w:rPr>
        <w:t>天将材料电子稿报送所参加班次承办单位。专题交流材料应重点反映当地</w:t>
      </w:r>
      <w:r>
        <w:rPr>
          <w:rFonts w:eastAsia="仿宋_GB2312" w:cs="仿宋_GB2312"/>
          <w:sz w:val="32"/>
          <w:szCs w:val="32"/>
        </w:rPr>
        <w:t>相关工作主要</w:t>
      </w:r>
      <w:r>
        <w:rPr>
          <w:rFonts w:hint="eastAsia" w:eastAsia="仿宋_GB2312" w:cs="仿宋_GB2312"/>
          <w:sz w:val="32"/>
          <w:szCs w:val="32"/>
        </w:rPr>
        <w:t>做法、工作成效、存在问题、现实原因及改进建议，特别是立足中央政府职能应予协调解决的困难和政策建议</w:t>
      </w:r>
      <w:r>
        <w:rPr>
          <w:rFonts w:eastAsia="仿宋_GB2312" w:cs="仿宋_GB2312"/>
          <w:sz w:val="32"/>
          <w:szCs w:val="32"/>
        </w:rPr>
        <w:t>等</w:t>
      </w:r>
      <w:r>
        <w:rPr>
          <w:rFonts w:hint="eastAsia" w:eastAsia="仿宋_GB2312" w:cs="仿宋_GB2312"/>
          <w:sz w:val="32"/>
          <w:szCs w:val="32"/>
        </w:rPr>
        <w:t>。培训班将对交流材料进行汇编，供班级交流学习。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150"/>
        <w:textAlignment w:val="auto"/>
        <w:outlineLvl w:val="9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</w:t>
      </w:r>
      <w:r>
        <w:rPr>
          <w:rFonts w:hint="default" w:eastAsia="仿宋_GB2312" w:cs="仿宋_GB2312"/>
          <w:sz w:val="32"/>
          <w:szCs w:val="32"/>
        </w:rPr>
        <w:t>五</w:t>
      </w:r>
      <w:r>
        <w:rPr>
          <w:rFonts w:hint="eastAsia" w:eastAsia="仿宋_GB2312" w:cs="仿宋_GB2312"/>
          <w:sz w:val="32"/>
          <w:szCs w:val="32"/>
        </w:rPr>
        <w:t>）培训班免收培训、教材、资料、食宿等费用，差旅费自理。各承办单位交通路线图</w:t>
      </w:r>
      <w:r>
        <w:rPr>
          <w:rFonts w:eastAsia="仿宋_GB2312" w:cs="仿宋_GB2312"/>
          <w:sz w:val="32"/>
          <w:szCs w:val="32"/>
        </w:rPr>
        <w:t>可</w:t>
      </w:r>
      <w:r>
        <w:rPr>
          <w:rFonts w:hint="eastAsia" w:eastAsia="仿宋_GB2312" w:cs="仿宋_GB2312"/>
          <w:sz w:val="32"/>
          <w:szCs w:val="32"/>
        </w:rPr>
        <w:t>到农业农村部管理干部学院网站主页“省市县</w:t>
      </w:r>
      <w:r>
        <w:rPr>
          <w:rFonts w:eastAsia="仿宋_GB2312" w:cs="仿宋_GB2312"/>
          <w:sz w:val="32"/>
          <w:szCs w:val="32"/>
        </w:rPr>
        <w:t>农业农村部门负责人轮训</w:t>
      </w:r>
      <w:r>
        <w:rPr>
          <w:rFonts w:hint="eastAsia" w:eastAsia="仿宋_GB2312" w:cs="仿宋_GB2312"/>
          <w:sz w:val="32"/>
          <w:szCs w:val="32"/>
        </w:rPr>
        <w:t>”专栏下载。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150"/>
        <w:textAlignment w:val="auto"/>
        <w:outlineLvl w:val="9"/>
        <w:rPr>
          <w:rFonts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outlineLvl w:val="9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pacing w:val="-4"/>
          <w:sz w:val="32"/>
          <w:szCs w:val="32"/>
        </w:rPr>
        <w:t>附件：1.</w:t>
      </w:r>
      <w:bookmarkStart w:id="0" w:name="_Hlk82082550"/>
      <w:r>
        <w:rPr>
          <w:rFonts w:hint="eastAsia" w:eastAsia="仿宋_GB2312" w:cs="仿宋_GB2312"/>
          <w:spacing w:val="-4"/>
          <w:sz w:val="32"/>
          <w:szCs w:val="32"/>
        </w:rPr>
        <w:t>农村基层干部乡村振兴示范培训</w:t>
      </w:r>
      <w:bookmarkEnd w:id="0"/>
      <w:r>
        <w:rPr>
          <w:rFonts w:hint="eastAsia" w:eastAsia="仿宋_GB2312" w:cs="仿宋_GB2312"/>
          <w:spacing w:val="-4"/>
          <w:sz w:val="32"/>
          <w:szCs w:val="32"/>
        </w:rPr>
        <w:t>班次安排表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560" w:firstLineChars="500"/>
        <w:textAlignment w:val="auto"/>
        <w:outlineLvl w:val="9"/>
        <w:rPr>
          <w:rFonts w:eastAsia="仿宋_GB2312" w:cs="仿宋_GB2312"/>
          <w:spacing w:val="-8"/>
          <w:sz w:val="32"/>
          <w:szCs w:val="32"/>
        </w:rPr>
      </w:pPr>
      <w:r>
        <w:rPr>
          <w:rFonts w:hint="eastAsia" w:eastAsia="仿宋_GB2312" w:cs="仿宋_GB2312"/>
          <w:spacing w:val="-4"/>
          <w:sz w:val="32"/>
          <w:szCs w:val="32"/>
        </w:rPr>
        <w:t>2</w:t>
      </w:r>
      <w:r>
        <w:rPr>
          <w:rFonts w:eastAsia="仿宋_GB2312" w:cs="仿宋_GB2312"/>
          <w:spacing w:val="-4"/>
          <w:sz w:val="32"/>
          <w:szCs w:val="32"/>
        </w:rPr>
        <w:t>.</w:t>
      </w:r>
      <w:r>
        <w:rPr>
          <w:rFonts w:hint="eastAsia" w:eastAsia="仿宋_GB2312" w:cs="仿宋_GB2312"/>
          <w:spacing w:val="-4"/>
          <w:sz w:val="32"/>
          <w:szCs w:val="32"/>
        </w:rPr>
        <w:t>农村基层干部乡村振兴示范培训班名额分配表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560" w:firstLineChars="500"/>
        <w:textAlignment w:val="auto"/>
        <w:outlineLvl w:val="9"/>
        <w:rPr>
          <w:rFonts w:eastAsia="仿宋_GB2312" w:cs="仿宋_GB2312"/>
          <w:spacing w:val="-4"/>
          <w:sz w:val="32"/>
          <w:szCs w:val="32"/>
        </w:rPr>
      </w:pPr>
      <w:r>
        <w:rPr>
          <w:rFonts w:hint="eastAsia" w:eastAsia="仿宋_GB2312" w:cs="仿宋_GB2312"/>
          <w:spacing w:val="-4"/>
          <w:sz w:val="32"/>
          <w:szCs w:val="32"/>
        </w:rPr>
        <w:t>3.</w:t>
      </w:r>
      <w:r>
        <w:rPr>
          <w:rFonts w:hint="eastAsia" w:eastAsia="仿宋_GB2312"/>
          <w:spacing w:val="-4"/>
          <w:sz w:val="32"/>
          <w:szCs w:val="32"/>
        </w:rPr>
        <w:t>农村基层干部乡村振兴示范培训</w:t>
      </w:r>
      <w:r>
        <w:rPr>
          <w:rFonts w:hint="eastAsia" w:eastAsia="仿宋_GB2312" w:cs="仿宋_GB2312"/>
          <w:spacing w:val="-4"/>
          <w:sz w:val="32"/>
          <w:szCs w:val="32"/>
        </w:rPr>
        <w:t>班学员报名表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560" w:firstLineChars="500"/>
        <w:textAlignment w:val="auto"/>
        <w:outlineLvl w:val="9"/>
        <w:rPr>
          <w:rFonts w:hint="eastAsia" w:eastAsia="仿宋_GB2312" w:cs="仿宋_GB2312"/>
          <w:spacing w:val="-4"/>
          <w:sz w:val="32"/>
          <w:szCs w:val="32"/>
        </w:rPr>
      </w:pPr>
      <w:r>
        <w:rPr>
          <w:rFonts w:hint="default" w:eastAsia="仿宋_GB2312" w:cs="仿宋_GB2312"/>
          <w:spacing w:val="-4"/>
          <w:sz w:val="32"/>
          <w:szCs w:val="32"/>
        </w:rPr>
        <w:t>4.</w:t>
      </w:r>
      <w:r>
        <w:rPr>
          <w:rFonts w:hint="default" w:eastAsia="仿宋_GB2312" w:cs="仿宋_GB2312"/>
          <w:sz w:val="32"/>
          <w:szCs w:val="32"/>
        </w:rPr>
        <w:t>学员健康登记表和健康承诺书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560" w:firstLineChars="500"/>
        <w:textAlignment w:val="auto"/>
        <w:outlineLvl w:val="9"/>
        <w:rPr>
          <w:rFonts w:eastAsia="仿宋_GB2312" w:cs="仿宋_GB2312"/>
          <w:spacing w:val="-4"/>
          <w:sz w:val="32"/>
          <w:szCs w:val="32"/>
        </w:rPr>
      </w:pPr>
      <w:r>
        <w:rPr>
          <w:rFonts w:hint="default" w:eastAsia="仿宋_GB2312" w:cs="仿宋_GB2312"/>
          <w:spacing w:val="-4"/>
          <w:sz w:val="32"/>
          <w:szCs w:val="32"/>
        </w:rPr>
        <w:t>5</w:t>
      </w:r>
      <w:r>
        <w:rPr>
          <w:rFonts w:hint="eastAsia" w:eastAsia="仿宋_GB2312" w:cs="仿宋_GB2312"/>
          <w:spacing w:val="-4"/>
          <w:sz w:val="32"/>
          <w:szCs w:val="32"/>
        </w:rPr>
        <w:t>.农村基层干部乡村振兴示范培训班研讨题目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outlineLvl w:val="9"/>
        <w:rPr>
          <w:rFonts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outlineLvl w:val="9"/>
        <w:rPr>
          <w:rFonts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outlineLvl w:val="9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                           农业农村部办公厅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600" w:firstLineChars="5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                  202</w:t>
      </w:r>
      <w:r>
        <w:rPr>
          <w:rFonts w:eastAsia="仿宋_GB2312" w:cs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 w:cs="仿宋_GB2312"/>
          <w:sz w:val="32"/>
          <w:szCs w:val="32"/>
        </w:rPr>
        <w:t>9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hint="default" w:eastAsia="仿宋_GB2312" w:cs="仿宋_GB2312"/>
          <w:sz w:val="32"/>
          <w:szCs w:val="32"/>
        </w:rPr>
        <w:t>24</w:t>
      </w:r>
      <w:r>
        <w:rPr>
          <w:rFonts w:hint="eastAsia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outlineLvl w:val="9"/>
        <w:rPr>
          <w:rFonts w:eastAsia="仿宋_GB2312"/>
          <w:sz w:val="32"/>
          <w:szCs w:val="32"/>
        </w:rPr>
        <w:sectPr>
          <w:footerReference r:id="rId3" w:type="default"/>
          <w:pgSz w:w="11900" w:h="16840"/>
          <w:pgMar w:top="1440" w:right="1797" w:bottom="1440" w:left="1797" w:header="851" w:footer="992" w:gutter="0"/>
          <w:cols w:space="425" w:num="1"/>
          <w:docGrid w:type="linesAndChars" w:linePitch="423" w:charSpace="0"/>
        </w:sect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仿宋_GB2312" w:cs="仿宋_GB2312"/>
          <w:sz w:val="32"/>
          <w:szCs w:val="32"/>
        </w:rPr>
        <w:t>1</w:t>
      </w:r>
    </w:p>
    <w:p>
      <w:pPr>
        <w:spacing w:afterLines="50" w:line="600" w:lineRule="exact"/>
        <w:jc w:val="center"/>
        <w:rPr>
          <w:rFonts w:eastAsia="华文中宋"/>
          <w:b w:val="0"/>
          <w:bCs w:val="0"/>
          <w:sz w:val="36"/>
          <w:szCs w:val="36"/>
        </w:rPr>
      </w:pPr>
      <w:r>
        <w:rPr>
          <w:rFonts w:hint="eastAsia" w:eastAsia="华文中宋" w:cs="华文中宋"/>
          <w:b w:val="0"/>
          <w:bCs w:val="0"/>
          <w:sz w:val="36"/>
          <w:szCs w:val="36"/>
        </w:rPr>
        <w:t>农村基层干部乡村振兴示范培训班次安排表</w:t>
      </w:r>
    </w:p>
    <w:tbl>
      <w:tblPr>
        <w:tblStyle w:val="8"/>
        <w:tblW w:w="133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786"/>
        <w:gridCol w:w="3810"/>
        <w:gridCol w:w="1612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 w:cs="仿宋_GB2312"/>
                <w:bCs/>
                <w:sz w:val="28"/>
                <w:szCs w:val="28"/>
              </w:rPr>
              <w:t>班次</w:t>
            </w:r>
          </w:p>
        </w:tc>
        <w:tc>
          <w:tcPr>
            <w:tcW w:w="27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 w:cs="仿宋_GB2312"/>
                <w:bCs/>
                <w:sz w:val="28"/>
                <w:szCs w:val="28"/>
              </w:rPr>
              <w:t>办班时间</w:t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 w:cs="仿宋_GB2312"/>
                <w:bCs/>
                <w:spacing w:val="-20"/>
                <w:sz w:val="28"/>
                <w:szCs w:val="28"/>
              </w:rPr>
              <w:t>承办单位及报到</w:t>
            </w:r>
            <w:r>
              <w:rPr>
                <w:rFonts w:eastAsia="黑体" w:cs="仿宋_GB2312"/>
                <w:bCs/>
                <w:spacing w:val="-20"/>
                <w:sz w:val="28"/>
                <w:szCs w:val="28"/>
              </w:rPr>
              <w:t>地点</w:t>
            </w:r>
          </w:p>
        </w:tc>
        <w:tc>
          <w:tcPr>
            <w:tcW w:w="161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 w:cs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35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 w:cs="仿宋_GB2312"/>
                <w:bCs/>
                <w:sz w:val="28"/>
                <w:szCs w:val="28"/>
              </w:rPr>
            </w:pPr>
            <w:r>
              <w:rPr>
                <w:rFonts w:hint="eastAsia" w:eastAsia="黑体" w:cs="仿宋_GB2312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第</w:t>
            </w:r>
            <w:r>
              <w:rPr>
                <w:rFonts w:hint="default" w:eastAsia="仿宋_GB2312" w:cs="仿宋_GB2312"/>
                <w:sz w:val="28"/>
                <w:szCs w:val="28"/>
              </w:rPr>
              <w:t>一</w:t>
            </w:r>
            <w:r>
              <w:rPr>
                <w:rFonts w:hint="eastAsia" w:eastAsia="仿宋_GB2312" w:cs="仿宋_GB2312"/>
                <w:sz w:val="28"/>
                <w:szCs w:val="28"/>
              </w:rPr>
              <w:t>期</w:t>
            </w:r>
          </w:p>
        </w:tc>
        <w:tc>
          <w:tcPr>
            <w:tcW w:w="27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/>
                <w:sz w:val="28"/>
                <w:szCs w:val="28"/>
              </w:rPr>
              <w:t>13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hint="eastAsia" w:eastAsia="仿宋_GB2312"/>
                <w:sz w:val="28"/>
                <w:szCs w:val="28"/>
              </w:rPr>
              <w:t>日报到</w:t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华中农业大学（武汉市洪山区狮子山街1号华中农业大学教育培训学院）</w:t>
            </w:r>
          </w:p>
        </w:tc>
        <w:tc>
          <w:tcPr>
            <w:tcW w:w="161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葛全胜</w:t>
            </w:r>
          </w:p>
        </w:tc>
        <w:tc>
          <w:tcPr>
            <w:tcW w:w="35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电话：</w:t>
            </w:r>
            <w:r>
              <w:rPr>
                <w:rFonts w:eastAsia="仿宋_GB2312" w:cs="仿宋_GB2312"/>
                <w:sz w:val="28"/>
                <w:szCs w:val="28"/>
              </w:rPr>
              <w:t>027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cs="仿宋_GB2312"/>
                <w:sz w:val="28"/>
                <w:szCs w:val="28"/>
              </w:rPr>
              <w:t>87281869/1870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传真：</w:t>
            </w:r>
            <w:r>
              <w:rPr>
                <w:rFonts w:eastAsia="仿宋_GB2312" w:cs="仿宋_GB2312"/>
                <w:sz w:val="28"/>
                <w:szCs w:val="28"/>
              </w:rPr>
              <w:t>027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cs="仿宋_GB2312"/>
                <w:sz w:val="28"/>
                <w:szCs w:val="28"/>
              </w:rPr>
              <w:t>87286931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手机：</w:t>
            </w:r>
            <w:r>
              <w:rPr>
                <w:rFonts w:eastAsia="仿宋_GB2312" w:cs="仿宋_GB2312"/>
                <w:sz w:val="28"/>
                <w:szCs w:val="28"/>
              </w:rPr>
              <w:t>13072721302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邮箱：</w:t>
            </w:r>
            <w:r>
              <w:rPr>
                <w:rFonts w:eastAsia="仿宋_GB2312" w:cs="仿宋_GB2312"/>
                <w:sz w:val="28"/>
                <w:szCs w:val="28"/>
              </w:rPr>
              <w:t>jjpxb@163.com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第</w:t>
            </w:r>
            <w:r>
              <w:rPr>
                <w:rFonts w:hint="default" w:eastAsia="仿宋_GB2312" w:cs="仿宋_GB2312"/>
                <w:sz w:val="28"/>
                <w:szCs w:val="28"/>
              </w:rPr>
              <w:t>二</w:t>
            </w:r>
            <w:r>
              <w:rPr>
                <w:rFonts w:hint="eastAsia" w:eastAsia="仿宋_GB2312" w:cs="仿宋_GB2312"/>
                <w:sz w:val="28"/>
                <w:szCs w:val="28"/>
              </w:rPr>
              <w:t>期</w:t>
            </w:r>
          </w:p>
        </w:tc>
        <w:tc>
          <w:tcPr>
            <w:tcW w:w="27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11月17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/>
                <w:sz w:val="28"/>
                <w:szCs w:val="28"/>
              </w:rPr>
              <w:t>21日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11月16日报到</w:t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上海海洋大学（上海市浦东新区沪城环路9</w:t>
            </w:r>
            <w:r>
              <w:rPr>
                <w:rFonts w:eastAsia="仿宋_GB2312"/>
                <w:sz w:val="28"/>
                <w:szCs w:val="28"/>
              </w:rPr>
              <w:t>99</w:t>
            </w:r>
            <w:r>
              <w:rPr>
                <w:rFonts w:hint="eastAsia" w:eastAsia="仿宋_GB2312"/>
                <w:sz w:val="28"/>
                <w:szCs w:val="28"/>
              </w:rPr>
              <w:t>号）</w:t>
            </w:r>
          </w:p>
        </w:tc>
        <w:tc>
          <w:tcPr>
            <w:tcW w:w="161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石华中</w:t>
            </w:r>
          </w:p>
        </w:tc>
        <w:tc>
          <w:tcPr>
            <w:tcW w:w="35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电话：0</w:t>
            </w:r>
            <w:r>
              <w:rPr>
                <w:rFonts w:eastAsia="仿宋_GB2312" w:cs="仿宋_GB2312"/>
                <w:sz w:val="28"/>
                <w:szCs w:val="28"/>
              </w:rPr>
              <w:t>21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cs="仿宋_GB2312"/>
                <w:sz w:val="28"/>
                <w:szCs w:val="28"/>
              </w:rPr>
              <w:t>61903825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传真：0</w:t>
            </w:r>
            <w:r>
              <w:rPr>
                <w:rFonts w:eastAsia="仿宋_GB2312" w:cs="仿宋_GB2312"/>
                <w:sz w:val="28"/>
                <w:szCs w:val="28"/>
              </w:rPr>
              <w:t>21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cs="仿宋_GB2312"/>
                <w:sz w:val="28"/>
                <w:szCs w:val="28"/>
              </w:rPr>
              <w:t>61903825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手机：</w:t>
            </w:r>
            <w:r>
              <w:rPr>
                <w:rFonts w:eastAsia="仿宋_GB2312" w:cs="仿宋_GB2312"/>
                <w:sz w:val="28"/>
                <w:szCs w:val="28"/>
              </w:rPr>
              <w:t>15692165933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邮箱：</w:t>
            </w:r>
            <w:r>
              <w:rPr>
                <w:rFonts w:eastAsia="仿宋_GB2312" w:cs="仿宋_GB2312"/>
                <w:sz w:val="28"/>
                <w:szCs w:val="28"/>
              </w:rPr>
              <w:t>hzshi@shou.edu.cn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第</w:t>
            </w:r>
            <w:r>
              <w:rPr>
                <w:rFonts w:hint="default" w:eastAsia="仿宋_GB2312" w:cs="仿宋_GB2312"/>
                <w:sz w:val="28"/>
                <w:szCs w:val="28"/>
              </w:rPr>
              <w:t>三</w:t>
            </w:r>
            <w:r>
              <w:rPr>
                <w:rFonts w:hint="eastAsia" w:eastAsia="仿宋_GB2312" w:cs="仿宋_GB2312"/>
                <w:sz w:val="28"/>
                <w:szCs w:val="28"/>
              </w:rPr>
              <w:t>期</w:t>
            </w:r>
          </w:p>
        </w:tc>
        <w:tc>
          <w:tcPr>
            <w:tcW w:w="27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25</w:t>
            </w:r>
            <w:r>
              <w:rPr>
                <w:rFonts w:hint="default" w:eastAsia="仿宋_GB2312"/>
                <w:sz w:val="28"/>
                <w:szCs w:val="28"/>
              </w:rPr>
              <w:t>—</w:t>
            </w:r>
            <w:r>
              <w:rPr>
                <w:rFonts w:eastAsia="仿宋_GB2312"/>
                <w:sz w:val="28"/>
                <w:szCs w:val="28"/>
              </w:rPr>
              <w:t>29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24</w:t>
            </w:r>
            <w:r>
              <w:rPr>
                <w:rFonts w:hint="eastAsia" w:eastAsia="仿宋_GB2312"/>
                <w:sz w:val="28"/>
                <w:szCs w:val="28"/>
              </w:rPr>
              <w:t>日报到</w:t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南京农业大学（南京市玄武区童卫路20号翰苑大厦）</w:t>
            </w:r>
          </w:p>
        </w:tc>
        <w:tc>
          <w:tcPr>
            <w:tcW w:w="161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陈秀琴</w:t>
            </w:r>
          </w:p>
        </w:tc>
        <w:tc>
          <w:tcPr>
            <w:tcW w:w="35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电话：</w:t>
            </w:r>
            <w:r>
              <w:rPr>
                <w:rFonts w:eastAsia="仿宋_GB2312" w:cs="仿宋_GB2312"/>
                <w:sz w:val="28"/>
                <w:szCs w:val="28"/>
              </w:rPr>
              <w:t>025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cs="仿宋_GB2312"/>
                <w:sz w:val="28"/>
                <w:szCs w:val="28"/>
              </w:rPr>
              <w:t>84396232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传真：</w:t>
            </w:r>
            <w:r>
              <w:rPr>
                <w:rFonts w:eastAsia="仿宋_GB2312" w:cs="仿宋_GB2312"/>
                <w:sz w:val="28"/>
                <w:szCs w:val="28"/>
              </w:rPr>
              <w:t>025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cs="仿宋_GB2312"/>
                <w:sz w:val="28"/>
                <w:szCs w:val="28"/>
              </w:rPr>
              <w:t>84395744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手机：</w:t>
            </w:r>
            <w:r>
              <w:rPr>
                <w:rFonts w:eastAsia="仿宋_GB2312" w:cs="仿宋_GB2312"/>
                <w:sz w:val="28"/>
                <w:szCs w:val="28"/>
              </w:rPr>
              <w:t>13770738529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邮箱：</w:t>
            </w:r>
            <w:r>
              <w:rPr>
                <w:rFonts w:eastAsia="仿宋_GB2312" w:cs="仿宋_GB2312"/>
                <w:sz w:val="28"/>
                <w:szCs w:val="28"/>
              </w:rPr>
              <w:t>cxq@njau.edu.cn</w:t>
            </w:r>
          </w:p>
        </w:tc>
      </w:tr>
    </w:tbl>
    <w:p>
      <w:pPr>
        <w:spacing w:line="600" w:lineRule="exact"/>
        <w:rPr>
          <w:rFonts w:eastAsia="仿宋_GB2312"/>
        </w:rPr>
        <w:sectPr>
          <w:footerReference r:id="rId4" w:type="default"/>
          <w:pgSz w:w="16840" w:h="11900" w:orient="landscape"/>
          <w:pgMar w:top="1440" w:right="1797" w:bottom="1440" w:left="1797" w:header="851" w:footer="992" w:gutter="0"/>
          <w:cols w:space="425" w:num="1"/>
          <w:docGrid w:type="linesAndChars" w:linePitch="423" w:charSpace="0"/>
        </w:sect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spacing w:afterLines="50" w:line="600" w:lineRule="exact"/>
        <w:jc w:val="center"/>
        <w:rPr>
          <w:rFonts w:eastAsia="华文中宋" w:cs="华文中宋"/>
          <w:b w:val="0"/>
          <w:bCs w:val="0"/>
          <w:sz w:val="36"/>
          <w:szCs w:val="36"/>
        </w:rPr>
      </w:pPr>
      <w:r>
        <w:rPr>
          <w:rFonts w:hint="eastAsia" w:eastAsia="华文中宋" w:cs="华文中宋"/>
          <w:b w:val="0"/>
          <w:bCs w:val="0"/>
          <w:sz w:val="36"/>
          <w:szCs w:val="36"/>
        </w:rPr>
        <w:t>农村基层干部乡村振兴示范培训</w:t>
      </w:r>
      <w:r>
        <w:rPr>
          <w:rFonts w:hint="default" w:eastAsia="华文中宋" w:cs="华文中宋"/>
          <w:b w:val="0"/>
          <w:bCs w:val="0"/>
          <w:sz w:val="36"/>
          <w:szCs w:val="36"/>
        </w:rPr>
        <w:t>班</w:t>
      </w:r>
      <w:r>
        <w:rPr>
          <w:rFonts w:hint="eastAsia" w:eastAsia="华文中宋" w:cs="华文中宋"/>
          <w:b w:val="0"/>
          <w:bCs w:val="0"/>
          <w:sz w:val="36"/>
          <w:szCs w:val="36"/>
        </w:rPr>
        <w:t>名额分配表</w:t>
      </w:r>
    </w:p>
    <w:tbl>
      <w:tblPr>
        <w:tblStyle w:val="9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906"/>
        <w:gridCol w:w="1774"/>
        <w:gridCol w:w="1615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tblHeader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 w:cstheme="minorBidi"/>
                <w:szCs w:val="21"/>
              </w:rPr>
            </w:pPr>
            <w:r>
              <w:rPr>
                <w:rFonts w:hint="eastAsia" w:eastAsia="黑体" w:cstheme="minorBidi"/>
                <w:szCs w:val="21"/>
              </w:rPr>
              <w:t>序号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 w:cstheme="minorBidi"/>
                <w:szCs w:val="21"/>
              </w:rPr>
            </w:pPr>
            <w:r>
              <w:rPr>
                <w:rFonts w:eastAsia="黑体" w:cstheme="minorBidi"/>
                <w:szCs w:val="21"/>
              </w:rPr>
              <w:t>地区部门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 w:cstheme="minorBidi"/>
                <w:szCs w:val="21"/>
              </w:rPr>
            </w:pPr>
            <w:r>
              <w:rPr>
                <w:rFonts w:hint="eastAsia" w:eastAsia="黑体" w:cstheme="minorBidi"/>
                <w:szCs w:val="21"/>
              </w:rPr>
              <w:t>第</w:t>
            </w:r>
            <w:r>
              <w:rPr>
                <w:rFonts w:hint="default" w:eastAsia="黑体" w:cstheme="minorBidi"/>
                <w:szCs w:val="21"/>
              </w:rPr>
              <w:t>一</w:t>
            </w:r>
            <w:r>
              <w:rPr>
                <w:rFonts w:hint="eastAsia" w:eastAsia="黑体" w:cstheme="minorBidi"/>
                <w:szCs w:val="21"/>
              </w:rPr>
              <w:t>期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 w:cstheme="minorBidi"/>
                <w:szCs w:val="21"/>
              </w:rPr>
            </w:pPr>
            <w:r>
              <w:rPr>
                <w:rFonts w:hint="eastAsia" w:eastAsia="黑体" w:cstheme="minorBidi"/>
                <w:szCs w:val="21"/>
              </w:rPr>
              <w:t>第</w:t>
            </w:r>
            <w:r>
              <w:rPr>
                <w:rFonts w:hint="default" w:eastAsia="黑体" w:cstheme="minorBidi"/>
                <w:szCs w:val="21"/>
              </w:rPr>
              <w:t>二</w:t>
            </w:r>
            <w:r>
              <w:rPr>
                <w:rFonts w:hint="eastAsia" w:eastAsia="黑体" w:cstheme="minorBidi"/>
                <w:szCs w:val="21"/>
              </w:rPr>
              <w:t>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 w:cstheme="minorBidi"/>
                <w:szCs w:val="21"/>
              </w:rPr>
            </w:pPr>
            <w:r>
              <w:rPr>
                <w:rFonts w:hint="eastAsia" w:eastAsia="黑体" w:cstheme="minorBidi"/>
                <w:szCs w:val="21"/>
              </w:rPr>
              <w:t>第</w:t>
            </w:r>
            <w:r>
              <w:rPr>
                <w:rFonts w:hint="default" w:eastAsia="黑体" w:cstheme="minorBidi"/>
                <w:szCs w:val="21"/>
              </w:rPr>
              <w:t>三</w:t>
            </w:r>
            <w:r>
              <w:rPr>
                <w:rFonts w:hint="eastAsia" w:eastAsia="黑体" w:cstheme="minorBidi"/>
                <w:szCs w:val="21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1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北京市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天津市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3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河北省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2" w:hRule="exac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4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山西省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5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内蒙古自治区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6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辽宁省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7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吉林省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8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黑龙江省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2" w:hRule="exac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9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上海市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江苏省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11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浙江省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12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安徽省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  <w:r>
              <w:rPr>
                <w:rFonts w:eastAsia="仿宋_GB2312" w:cstheme="minorBidi"/>
                <w:szCs w:val="21"/>
              </w:rPr>
              <w:t>3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福建省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14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江西省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15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山东省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16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河南省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17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湖北省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18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湖南省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19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广东省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20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广西壮族自治区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21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海南省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22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重庆市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23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四川省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24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贵州省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25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云南省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26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陕西省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27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甘肃省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28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青海省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29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宁夏回族自治区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30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新疆维吾尔自治区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5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5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29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3</w:t>
            </w:r>
            <w:r>
              <w:rPr>
                <w:rFonts w:hint="default" w:eastAsia="仿宋_GB2312" w:cstheme="minorBidi"/>
                <w:szCs w:val="21"/>
              </w:rPr>
              <w:t>1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新疆生产建设兵团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5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5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</w:trPr>
        <w:tc>
          <w:tcPr>
            <w:tcW w:w="3835" w:type="dxa"/>
            <w:gridSpan w:val="2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hint="eastAsia" w:eastAsia="仿宋_GB2312" w:cstheme="minorBidi"/>
                <w:szCs w:val="21"/>
              </w:rPr>
              <w:t>合计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</w:rPr>
              <w:fldChar w:fldCharType="begin"/>
            </w:r>
            <w:r>
              <w:rPr>
                <w:rFonts w:eastAsia="仿宋_GB2312" w:cstheme="minorBidi"/>
                <w:szCs w:val="21"/>
              </w:rPr>
              <w:instrText xml:space="preserve"> =SUM(ABOVE) </w:instrText>
            </w:r>
            <w:r>
              <w:rPr>
                <w:rFonts w:eastAsia="仿宋_GB2312" w:cstheme="minorBidi"/>
              </w:rPr>
              <w:fldChar w:fldCharType="separate"/>
            </w:r>
            <w:r>
              <w:rPr>
                <w:rFonts w:eastAsia="仿宋_GB2312" w:cstheme="minorBidi"/>
                <w:szCs w:val="21"/>
              </w:rPr>
              <w:t>60</w:t>
            </w:r>
            <w:r>
              <w:rPr>
                <w:rFonts w:eastAsia="仿宋_GB2312" w:cstheme="minorBidi"/>
              </w:rPr>
              <w:fldChar w:fldCharType="end"/>
            </w:r>
          </w:p>
        </w:tc>
        <w:tc>
          <w:tcPr>
            <w:tcW w:w="1615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</w:rPr>
              <w:fldChar w:fldCharType="begin"/>
            </w:r>
            <w:r>
              <w:rPr>
                <w:rFonts w:eastAsia="仿宋_GB2312" w:cstheme="minorBidi"/>
                <w:szCs w:val="21"/>
              </w:rPr>
              <w:instrText xml:space="preserve"> =SUM(ABOVE) </w:instrText>
            </w:r>
            <w:r>
              <w:rPr>
                <w:rFonts w:eastAsia="仿宋_GB2312" w:cstheme="minorBidi"/>
              </w:rPr>
              <w:fldChar w:fldCharType="separate"/>
            </w:r>
            <w:r>
              <w:rPr>
                <w:rFonts w:eastAsia="仿宋_GB2312" w:cstheme="minorBidi"/>
                <w:szCs w:val="21"/>
              </w:rPr>
              <w:t>60</w:t>
            </w:r>
            <w:r>
              <w:rPr>
                <w:rFonts w:eastAsia="仿宋_GB2312" w:cstheme="minorBidi"/>
              </w:rPr>
              <w:fldChar w:fldCharType="end"/>
            </w:r>
          </w:p>
        </w:tc>
        <w:tc>
          <w:tcPr>
            <w:tcW w:w="1676" w:type="dxa"/>
          </w:tcPr>
          <w:p>
            <w:pPr>
              <w:jc w:val="center"/>
              <w:rPr>
                <w:rFonts w:eastAsia="仿宋_GB2312" w:cstheme="minorBidi"/>
                <w:szCs w:val="21"/>
              </w:rPr>
            </w:pPr>
            <w:r>
              <w:rPr>
                <w:rFonts w:eastAsia="仿宋_GB2312" w:cstheme="minorBidi"/>
              </w:rPr>
              <w:fldChar w:fldCharType="begin"/>
            </w:r>
            <w:r>
              <w:rPr>
                <w:rFonts w:eastAsia="仿宋_GB2312" w:cstheme="minorBidi"/>
                <w:szCs w:val="21"/>
              </w:rPr>
              <w:instrText xml:space="preserve"> </w:instrText>
            </w:r>
            <w:r>
              <w:rPr>
                <w:rFonts w:hint="eastAsia" w:eastAsia="仿宋_GB2312" w:cstheme="minorBidi"/>
                <w:szCs w:val="21"/>
              </w:rPr>
              <w:instrText xml:space="preserve">=SUM(ABOVE)</w:instrText>
            </w:r>
            <w:r>
              <w:rPr>
                <w:rFonts w:eastAsia="仿宋_GB2312" w:cstheme="minorBidi"/>
                <w:szCs w:val="21"/>
              </w:rPr>
              <w:instrText xml:space="preserve"> </w:instrText>
            </w:r>
            <w:r>
              <w:rPr>
                <w:rFonts w:eastAsia="仿宋_GB2312" w:cstheme="minorBidi"/>
              </w:rPr>
              <w:fldChar w:fldCharType="separate"/>
            </w:r>
            <w:r>
              <w:rPr>
                <w:rFonts w:eastAsia="仿宋_GB2312" w:cstheme="minorBidi"/>
                <w:szCs w:val="21"/>
              </w:rPr>
              <w:t>60</w:t>
            </w:r>
            <w:r>
              <w:rPr>
                <w:rFonts w:eastAsia="仿宋_GB2312" w:cstheme="minorBidi"/>
              </w:rPr>
              <w:fldChar w:fldCharType="end"/>
            </w:r>
          </w:p>
        </w:tc>
      </w:tr>
    </w:tbl>
    <w:p>
      <w:pPr>
        <w:spacing w:line="600" w:lineRule="exact"/>
        <w:jc w:val="left"/>
        <w:rPr>
          <w:rFonts w:eastAsia="仿宋_GB2312"/>
          <w:sz w:val="32"/>
          <w:szCs w:val="32"/>
        </w:rPr>
        <w:sectPr>
          <w:pgSz w:w="11900" w:h="16840"/>
          <w:pgMar w:top="1797" w:right="1440" w:bottom="1797" w:left="1440" w:header="851" w:footer="992" w:gutter="0"/>
          <w:cols w:space="425" w:num="1"/>
          <w:docGrid w:type="lines" w:linePitch="423" w:charSpace="0"/>
        </w:sect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spacing w:afterLines="50" w:line="600" w:lineRule="exact"/>
        <w:jc w:val="center"/>
        <w:rPr>
          <w:rFonts w:eastAsia="华文中宋" w:cs="华文中宋"/>
          <w:b w:val="0"/>
          <w:bCs w:val="0"/>
          <w:sz w:val="36"/>
          <w:szCs w:val="36"/>
        </w:rPr>
      </w:pPr>
      <w:r>
        <w:rPr>
          <w:rFonts w:hint="eastAsia" w:eastAsia="华文中宋" w:cs="华文中宋"/>
          <w:b w:val="0"/>
          <w:bCs w:val="0"/>
          <w:sz w:val="36"/>
          <w:szCs w:val="36"/>
        </w:rPr>
        <w:t>农村基层干部乡村振兴示范培训</w:t>
      </w:r>
      <w:r>
        <w:rPr>
          <w:rFonts w:hint="default" w:eastAsia="华文中宋" w:cs="华文中宋"/>
          <w:b w:val="0"/>
          <w:bCs w:val="0"/>
          <w:sz w:val="36"/>
          <w:szCs w:val="36"/>
        </w:rPr>
        <w:t>班</w:t>
      </w:r>
      <w:r>
        <w:rPr>
          <w:rFonts w:hint="eastAsia" w:eastAsia="华文中宋" w:cs="华文中宋"/>
          <w:b w:val="0"/>
          <w:bCs w:val="0"/>
          <w:sz w:val="36"/>
          <w:szCs w:val="36"/>
        </w:rPr>
        <w:t>学员报名表</w:t>
      </w:r>
    </w:p>
    <w:p>
      <w:pPr>
        <w:spacing w:afterLines="50" w:line="600" w:lineRule="exact"/>
        <w:jc w:val="left"/>
        <w:rPr>
          <w:rFonts w:eastAsia="楷体_GB2312" w:cs="华文中宋"/>
          <w:sz w:val="32"/>
          <w:szCs w:val="36"/>
          <w:u w:val="single"/>
        </w:rPr>
      </w:pPr>
      <w:r>
        <w:rPr>
          <w:rFonts w:hint="eastAsia" w:eastAsia="楷体_GB2312" w:cs="华文中宋"/>
          <w:sz w:val="32"/>
          <w:szCs w:val="36"/>
        </w:rPr>
        <w:t>单位名称：</w:t>
      </w:r>
      <w:r>
        <w:rPr>
          <w:rFonts w:hint="eastAsia" w:eastAsia="楷体_GB2312" w:cs="华文中宋"/>
          <w:sz w:val="32"/>
          <w:szCs w:val="36"/>
          <w:u w:val="single"/>
        </w:rPr>
        <w:t xml:space="preserve">   </w:t>
      </w:r>
      <w:r>
        <w:rPr>
          <w:rFonts w:eastAsia="楷体_GB2312" w:cs="华文中宋"/>
          <w:sz w:val="32"/>
          <w:szCs w:val="36"/>
          <w:u w:val="single"/>
        </w:rPr>
        <w:t xml:space="preserve"> </w:t>
      </w:r>
      <w:r>
        <w:rPr>
          <w:rFonts w:hint="eastAsia" w:eastAsia="楷体_GB2312" w:cs="华文中宋"/>
          <w:sz w:val="32"/>
          <w:szCs w:val="36"/>
          <w:u w:val="single"/>
        </w:rPr>
        <w:t xml:space="preserve">             </w:t>
      </w:r>
      <w:r>
        <w:rPr>
          <w:rFonts w:hint="eastAsia" w:eastAsia="楷体_GB2312" w:cs="华文中宋"/>
          <w:sz w:val="32"/>
          <w:szCs w:val="36"/>
        </w:rPr>
        <w:t xml:space="preserve">            联系人：</w:t>
      </w:r>
      <w:r>
        <w:rPr>
          <w:rFonts w:hint="eastAsia" w:eastAsia="楷体_GB2312" w:cs="华文中宋"/>
          <w:sz w:val="32"/>
          <w:szCs w:val="36"/>
          <w:u w:val="single"/>
        </w:rPr>
        <w:t xml:space="preserve">      </w:t>
      </w:r>
      <w:r>
        <w:rPr>
          <w:rFonts w:eastAsia="楷体_GB2312" w:cs="华文中宋"/>
          <w:sz w:val="32"/>
          <w:szCs w:val="36"/>
          <w:u w:val="single"/>
        </w:rPr>
        <w:t xml:space="preserve">      </w:t>
      </w:r>
      <w:r>
        <w:rPr>
          <w:rFonts w:hint="eastAsia" w:eastAsia="楷体_GB2312" w:cs="华文中宋"/>
          <w:sz w:val="32"/>
          <w:szCs w:val="36"/>
          <w:u w:val="single"/>
        </w:rPr>
        <w:t xml:space="preserve">   </w:t>
      </w:r>
      <w:r>
        <w:rPr>
          <w:rFonts w:hint="eastAsia" w:eastAsia="楷体_GB2312" w:cs="华文中宋"/>
          <w:sz w:val="32"/>
          <w:szCs w:val="36"/>
        </w:rPr>
        <w:t>联系电话：</w:t>
      </w:r>
      <w:r>
        <w:rPr>
          <w:rFonts w:hint="eastAsia" w:eastAsia="楷体_GB2312" w:cs="华文中宋"/>
          <w:sz w:val="32"/>
          <w:szCs w:val="36"/>
          <w:u w:val="single"/>
        </w:rPr>
        <w:t xml:space="preserve">      </w:t>
      </w:r>
      <w:r>
        <w:rPr>
          <w:rFonts w:eastAsia="楷体_GB2312" w:cs="华文中宋"/>
          <w:sz w:val="32"/>
          <w:szCs w:val="36"/>
          <w:u w:val="single"/>
        </w:rPr>
        <w:t xml:space="preserve">    </w:t>
      </w:r>
    </w:p>
    <w:tbl>
      <w:tblPr>
        <w:tblStyle w:val="8"/>
        <w:tblW w:w="135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36"/>
        <w:gridCol w:w="779"/>
        <w:gridCol w:w="1189"/>
        <w:gridCol w:w="1208"/>
        <w:gridCol w:w="3103"/>
        <w:gridCol w:w="1481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楷体_GB2312"/>
                <w:bCs/>
                <w:sz w:val="24"/>
              </w:rPr>
            </w:pPr>
            <w:r>
              <w:rPr>
                <w:rFonts w:hint="eastAsia" w:ascii="黑体" w:hAnsi="黑体" w:eastAsia="黑体" w:cs="楷体_GB2312"/>
                <w:bCs/>
                <w:sz w:val="24"/>
                <w:szCs w:val="32"/>
              </w:rPr>
              <w:br w:type="page"/>
            </w:r>
            <w:r>
              <w:rPr>
                <w:rFonts w:hint="eastAsia" w:ascii="黑体" w:hAnsi="黑体" w:eastAsia="黑体" w:cs="楷体_GB2312"/>
                <w:bCs/>
                <w:sz w:val="24"/>
                <w:szCs w:val="32"/>
              </w:rPr>
              <w:br w:type="page"/>
            </w:r>
            <w:r>
              <w:rPr>
                <w:rFonts w:hint="eastAsia" w:ascii="黑体" w:hAnsi="黑体" w:eastAsia="黑体" w:cs="楷体_GB2312"/>
                <w:bCs/>
                <w:sz w:val="24"/>
              </w:rPr>
              <w:t>姓名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楷体_GB2312"/>
                <w:bCs/>
                <w:sz w:val="24"/>
              </w:rPr>
            </w:pPr>
            <w:r>
              <w:rPr>
                <w:rFonts w:hint="eastAsia" w:ascii="黑体" w:hAnsi="黑体" w:eastAsia="黑体" w:cs="楷体_GB2312"/>
                <w:bCs/>
                <w:sz w:val="24"/>
              </w:rPr>
              <w:t>性别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楷体_GB2312"/>
                <w:bCs/>
                <w:sz w:val="24"/>
              </w:rPr>
            </w:pPr>
            <w:r>
              <w:rPr>
                <w:rFonts w:hint="eastAsia" w:ascii="黑体" w:hAnsi="黑体" w:eastAsia="黑体" w:cs="楷体_GB2312"/>
                <w:bCs/>
                <w:sz w:val="24"/>
              </w:rPr>
              <w:t>民族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楷体_GB2312"/>
                <w:bCs/>
                <w:sz w:val="24"/>
              </w:rPr>
            </w:pPr>
            <w:r>
              <w:rPr>
                <w:rFonts w:hint="eastAsia" w:ascii="黑体" w:hAnsi="黑体" w:eastAsia="黑体" w:cs="楷体_GB2312"/>
                <w:bCs/>
                <w:sz w:val="24"/>
              </w:rPr>
              <w:t>政治面貌</w:t>
            </w:r>
          </w:p>
        </w:tc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楷体_GB2312"/>
                <w:bCs/>
                <w:sz w:val="24"/>
              </w:rPr>
            </w:pPr>
            <w:r>
              <w:rPr>
                <w:rFonts w:hint="eastAsia" w:ascii="黑体" w:hAnsi="黑体" w:eastAsia="黑体" w:cs="楷体_GB2312"/>
                <w:bCs/>
                <w:sz w:val="24"/>
              </w:rPr>
              <w:t>出生年月</w:t>
            </w:r>
          </w:p>
        </w:tc>
        <w:tc>
          <w:tcPr>
            <w:tcW w:w="310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楷体_GB2312"/>
                <w:bCs/>
                <w:sz w:val="24"/>
              </w:rPr>
            </w:pPr>
            <w:r>
              <w:rPr>
                <w:rFonts w:hint="eastAsia" w:ascii="黑体" w:hAnsi="黑体" w:eastAsia="黑体" w:cs="楷体_GB2312"/>
                <w:bCs/>
                <w:sz w:val="24"/>
              </w:rPr>
              <w:t>工作单位及职务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楷体_GB2312"/>
                <w:bCs/>
                <w:sz w:val="24"/>
              </w:rPr>
            </w:pPr>
            <w:r>
              <w:rPr>
                <w:rFonts w:hint="eastAsia" w:ascii="黑体" w:hAnsi="黑体" w:eastAsia="黑体" w:cs="楷体_GB2312"/>
                <w:bCs/>
                <w:sz w:val="24"/>
              </w:rPr>
              <w:t>任现职时间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楷体_GB2312"/>
                <w:bCs/>
                <w:sz w:val="24"/>
              </w:rPr>
            </w:pPr>
            <w:r>
              <w:rPr>
                <w:rFonts w:hint="eastAsia" w:ascii="黑体" w:hAnsi="黑体" w:eastAsia="黑体" w:cs="楷体_GB2312"/>
                <w:bCs/>
                <w:sz w:val="24"/>
              </w:rPr>
              <w:t>办公电话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楷体_GB2312"/>
                <w:bCs/>
                <w:sz w:val="24"/>
              </w:rPr>
            </w:pPr>
            <w:r>
              <w:rPr>
                <w:rFonts w:hint="eastAsia" w:ascii="黑体" w:hAnsi="黑体" w:eastAsia="黑体" w:cs="楷体_GB2312"/>
                <w:bCs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10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10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10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7" w:hRule="atLeast"/>
          <w:jc w:val="center"/>
        </w:trPr>
        <w:tc>
          <w:tcPr>
            <w:tcW w:w="11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10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10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</w:tbl>
    <w:p>
      <w:pPr>
        <w:spacing w:line="520" w:lineRule="exact"/>
        <w:jc w:val="left"/>
        <w:rPr>
          <w:rFonts w:eastAsia="楷体_GB2312"/>
          <w:sz w:val="28"/>
          <w:szCs w:val="32"/>
        </w:rPr>
      </w:pPr>
      <w:r>
        <w:rPr>
          <w:rFonts w:hint="eastAsia" w:eastAsia="楷体_GB2312"/>
          <w:sz w:val="28"/>
          <w:szCs w:val="32"/>
        </w:rPr>
        <w:t>请各省</w:t>
      </w:r>
      <w:r>
        <w:rPr>
          <w:rFonts w:hint="default" w:eastAsia="楷体_GB2312"/>
          <w:sz w:val="28"/>
          <w:szCs w:val="32"/>
        </w:rPr>
        <w:t>份</w:t>
      </w:r>
      <w:r>
        <w:rPr>
          <w:rFonts w:hint="eastAsia" w:eastAsia="楷体_GB2312"/>
          <w:sz w:val="28"/>
          <w:szCs w:val="32"/>
        </w:rPr>
        <w:t>于相应班次开班前10天将本省</w:t>
      </w:r>
      <w:r>
        <w:rPr>
          <w:rFonts w:hint="default" w:eastAsia="楷体_GB2312"/>
          <w:sz w:val="28"/>
          <w:szCs w:val="32"/>
        </w:rPr>
        <w:t>份</w:t>
      </w:r>
      <w:r>
        <w:rPr>
          <w:rFonts w:hint="eastAsia" w:eastAsia="楷体_GB2312"/>
          <w:sz w:val="28"/>
          <w:szCs w:val="32"/>
        </w:rPr>
        <w:t>参训学员报名表报至相应承办单位</w:t>
      </w:r>
      <w:r>
        <w:rPr>
          <w:rFonts w:hint="default" w:eastAsia="楷体_GB2312"/>
          <w:sz w:val="28"/>
          <w:szCs w:val="32"/>
        </w:rPr>
        <w:t>。</w:t>
      </w:r>
    </w:p>
    <w:p>
      <w:pPr>
        <w:spacing w:line="520" w:lineRule="exact"/>
        <w:jc w:val="left"/>
        <w:rPr>
          <w:rFonts w:eastAsia="楷体_GB2312"/>
          <w:sz w:val="28"/>
          <w:szCs w:val="32"/>
        </w:rPr>
        <w:sectPr>
          <w:pgSz w:w="16840" w:h="11900" w:orient="landscape"/>
          <w:pgMar w:top="1440" w:right="1797" w:bottom="1440" w:left="1797" w:header="851" w:footer="992" w:gutter="0"/>
          <w:cols w:space="425" w:num="1"/>
          <w:docGrid w:type="linesAndChars" w:linePitch="423" w:charSpace="0"/>
        </w:sectPr>
      </w:pPr>
      <w:r>
        <w:rPr>
          <w:rFonts w:hint="eastAsia" w:eastAsia="楷体_GB2312"/>
          <w:sz w:val="28"/>
          <w:szCs w:val="32"/>
        </w:rPr>
        <w:t>此表</w:t>
      </w:r>
      <w:r>
        <w:rPr>
          <w:rFonts w:eastAsia="楷体_GB2312"/>
          <w:sz w:val="28"/>
          <w:szCs w:val="32"/>
        </w:rPr>
        <w:t>可另加页</w:t>
      </w:r>
    </w:p>
    <w:p>
      <w:pPr>
        <w:adjustRightInd w:val="0"/>
        <w:snapToGrid w:val="0"/>
        <w:rPr>
          <w:rStyle w:val="16"/>
          <w:rFonts w:ascii="黑体" w:hAnsi="黑体" w:eastAsia="黑体"/>
          <w:sz w:val="32"/>
          <w:szCs w:val="32"/>
          <w:lang w:eastAsia="zh-CN"/>
        </w:rPr>
      </w:pPr>
      <w:r>
        <w:rPr>
          <w:rStyle w:val="16"/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Style w:val="16"/>
          <w:rFonts w:eastAsia="黑体"/>
          <w:sz w:val="32"/>
          <w:szCs w:val="32"/>
          <w:lang w:eastAsia="zh-CN"/>
        </w:rPr>
        <w:t>4</w:t>
      </w:r>
    </w:p>
    <w:p>
      <w:pPr>
        <w:adjustRightInd w:val="0"/>
        <w:snapToGrid w:val="0"/>
        <w:jc w:val="center"/>
        <w:rPr>
          <w:rStyle w:val="16"/>
          <w:rFonts w:ascii="华文中宋" w:hAnsi="华文中宋" w:eastAsia="华文中宋"/>
          <w:b/>
          <w:sz w:val="44"/>
          <w:szCs w:val="44"/>
          <w:lang w:eastAsia="zh-CN"/>
        </w:rPr>
      </w:pPr>
      <w:r>
        <w:rPr>
          <w:rStyle w:val="16"/>
          <w:rFonts w:ascii="华文中宋" w:hAnsi="华文中宋" w:eastAsia="华文中宋"/>
          <w:b w:val="0"/>
          <w:bCs/>
          <w:sz w:val="36"/>
          <w:szCs w:val="36"/>
          <w:lang w:eastAsia="zh-CN"/>
        </w:rPr>
        <w:t>学员健康登记表和健康承诺书</w:t>
      </w:r>
    </w:p>
    <w:p>
      <w:pPr>
        <w:adjustRightInd w:val="0"/>
        <w:snapToGrid w:val="0"/>
        <w:spacing w:beforeLines="50" w:line="300" w:lineRule="exact"/>
        <w:rPr>
          <w:rStyle w:val="16"/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Style w:val="16"/>
          <w:rFonts w:hint="eastAsia" w:ascii="楷体_GB2312" w:hAnsi="楷体_GB2312" w:eastAsia="楷体_GB2312" w:cs="楷体_GB2312"/>
          <w:sz w:val="32"/>
          <w:szCs w:val="32"/>
          <w:lang w:eastAsia="zh-CN"/>
        </w:rPr>
        <w:t>单位（盖章）：</w:t>
      </w:r>
    </w:p>
    <w:tbl>
      <w:tblPr>
        <w:tblStyle w:val="8"/>
        <w:tblpPr w:leftFromText="180" w:rightFromText="180" w:vertAnchor="text" w:horzAnchor="page" w:tblpXSpec="center" w:tblpY="160"/>
        <w:tblOverlap w:val="never"/>
        <w:tblW w:w="89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2013"/>
        <w:gridCol w:w="614"/>
        <w:gridCol w:w="1559"/>
        <w:gridCol w:w="15"/>
        <w:gridCol w:w="2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16"/>
                <w:rFonts w:ascii="仿宋_GB2312" w:eastAsia="仿宋_GB2312"/>
              </w:rPr>
            </w:pPr>
            <w:r>
              <w:rPr>
                <w:rStyle w:val="16"/>
                <w:rFonts w:ascii="仿宋_GB2312" w:eastAsia="仿宋_GB2312"/>
              </w:rPr>
              <w:t>姓    名</w:t>
            </w:r>
          </w:p>
        </w:tc>
        <w:tc>
          <w:tcPr>
            <w:tcW w:w="2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Style w:val="16"/>
                <w:rFonts w:ascii="仿宋_GB2312" w:eastAsia="仿宋_GB2312"/>
              </w:rPr>
            </w:pP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16"/>
                <w:rFonts w:ascii="仿宋_GB2312" w:eastAsia="仿宋_GB2312"/>
              </w:rPr>
            </w:pPr>
            <w:r>
              <w:rPr>
                <w:rStyle w:val="16"/>
                <w:rFonts w:ascii="仿宋_GB2312" w:eastAsia="仿宋_GB2312"/>
              </w:rPr>
              <w:t>联系电话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Style w:val="16"/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仿宋_GB2312" w:eastAsia="仿宋_GB2312"/>
                <w:lang w:eastAsia="zh-CN"/>
              </w:rPr>
            </w:pPr>
            <w:r>
              <w:rPr>
                <w:rStyle w:val="16"/>
                <w:rFonts w:ascii="仿宋_GB2312" w:eastAsia="仿宋_GB2312"/>
              </w:rPr>
              <w:t>参训班次</w:t>
            </w:r>
            <w:r>
              <w:rPr>
                <w:rStyle w:val="16"/>
                <w:rFonts w:hint="eastAsia" w:ascii="仿宋_GB2312" w:eastAsia="仿宋_GB2312"/>
                <w:lang w:eastAsia="zh-CN"/>
              </w:rPr>
              <w:t>名称</w:t>
            </w:r>
          </w:p>
        </w:tc>
        <w:tc>
          <w:tcPr>
            <w:tcW w:w="648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Style w:val="16"/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仿宋_GB2312" w:eastAsia="仿宋_GB2312"/>
              </w:rPr>
            </w:pPr>
            <w:r>
              <w:rPr>
                <w:rStyle w:val="16"/>
                <w:rFonts w:ascii="仿宋_GB2312" w:eastAsia="仿宋_GB2312"/>
              </w:rPr>
              <w:t>工作单位及职务</w:t>
            </w:r>
          </w:p>
        </w:tc>
        <w:tc>
          <w:tcPr>
            <w:tcW w:w="648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16"/>
                <w:rFonts w:ascii="仿宋_GB2312" w:eastAsia="仿宋_GB2312"/>
              </w:rPr>
            </w:pPr>
            <w:r>
              <w:rPr>
                <w:rStyle w:val="16"/>
                <w:rFonts w:ascii="仿宋_GB2312" w:eastAsia="仿宋_GB2312"/>
              </w:rPr>
              <w:t>紧急联系人姓名</w:t>
            </w:r>
          </w:p>
        </w:tc>
        <w:tc>
          <w:tcPr>
            <w:tcW w:w="2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Style w:val="16"/>
                <w:rFonts w:ascii="仿宋_GB2312" w:eastAsia="仿宋_GB2312"/>
              </w:rPr>
            </w:pP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6"/>
                <w:rFonts w:ascii="仿宋_GB2312" w:eastAsia="仿宋_GB2312"/>
              </w:rPr>
            </w:pPr>
            <w:r>
              <w:rPr>
                <w:rStyle w:val="16"/>
                <w:rFonts w:ascii="仿宋_GB2312" w:eastAsia="仿宋_GB2312"/>
              </w:rPr>
              <w:t>紧急联系人电话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16"/>
                <w:rFonts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91" w:hRule="exact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16"/>
                <w:rFonts w:ascii="仿宋_GB2312" w:eastAsia="仿宋_GB2312"/>
                <w:lang w:eastAsia="zh-CN"/>
              </w:rPr>
            </w:pPr>
            <w:r>
              <w:rPr>
                <w:rStyle w:val="16"/>
                <w:rFonts w:ascii="仿宋_GB2312" w:eastAsia="仿宋_GB2312"/>
                <w:lang w:eastAsia="zh-CN"/>
              </w:rPr>
              <w:t>本人及共同居住人</w:t>
            </w:r>
          </w:p>
          <w:p>
            <w:pPr>
              <w:snapToGrid w:val="0"/>
              <w:spacing w:line="280" w:lineRule="exact"/>
              <w:jc w:val="center"/>
              <w:rPr>
                <w:rStyle w:val="16"/>
                <w:rFonts w:ascii="仿宋_GB2312" w:eastAsia="仿宋_GB2312"/>
                <w:spacing w:val="-6"/>
                <w:lang w:eastAsia="zh-CN"/>
              </w:rPr>
            </w:pPr>
            <w:r>
              <w:rPr>
                <w:rStyle w:val="16"/>
                <w:rFonts w:ascii="仿宋_GB2312" w:eastAsia="仿宋_GB2312"/>
                <w:spacing w:val="-6"/>
                <w:lang w:eastAsia="zh-CN"/>
              </w:rPr>
              <w:t>近</w:t>
            </w:r>
            <w:r>
              <w:rPr>
                <w:rStyle w:val="16"/>
                <w:rFonts w:ascii="Times New Roman" w:hAnsi="Times New Roman" w:eastAsia="仿宋_GB2312"/>
                <w:spacing w:val="-6"/>
                <w:lang w:eastAsia="zh-CN"/>
              </w:rPr>
              <w:t>14</w:t>
            </w:r>
            <w:r>
              <w:rPr>
                <w:rStyle w:val="16"/>
                <w:rFonts w:ascii="仿宋_GB2312" w:eastAsia="仿宋_GB2312"/>
                <w:spacing w:val="-6"/>
                <w:lang w:eastAsia="zh-CN"/>
              </w:rPr>
              <w:t>天内有无进出</w:t>
            </w:r>
          </w:p>
          <w:p>
            <w:pPr>
              <w:snapToGrid w:val="0"/>
              <w:spacing w:line="280" w:lineRule="exact"/>
              <w:jc w:val="center"/>
              <w:rPr>
                <w:rStyle w:val="16"/>
                <w:rFonts w:ascii="仿宋_GB2312" w:eastAsia="仿宋_GB2312"/>
                <w:lang w:eastAsia="zh-CN"/>
              </w:rPr>
            </w:pPr>
            <w:r>
              <w:rPr>
                <w:rStyle w:val="16"/>
                <w:rFonts w:ascii="仿宋_GB2312" w:eastAsia="仿宋_GB2312"/>
                <w:lang w:eastAsia="zh-CN"/>
              </w:rPr>
              <w:t>新型冠状病毒肺炎</w:t>
            </w:r>
          </w:p>
          <w:p>
            <w:pPr>
              <w:snapToGrid w:val="0"/>
              <w:spacing w:line="280" w:lineRule="exact"/>
              <w:jc w:val="center"/>
              <w:rPr>
                <w:rStyle w:val="16"/>
                <w:rFonts w:ascii="仿宋_GB2312" w:eastAsia="仿宋_GB2312"/>
                <w:lang w:eastAsia="zh-CN"/>
              </w:rPr>
            </w:pPr>
            <w:r>
              <w:rPr>
                <w:rStyle w:val="16"/>
                <w:rFonts w:ascii="仿宋_GB2312" w:eastAsia="仿宋_GB2312"/>
                <w:lang w:eastAsia="zh-CN"/>
              </w:rPr>
              <w:t>疫情中高风险地区</w:t>
            </w:r>
          </w:p>
        </w:tc>
        <w:tc>
          <w:tcPr>
            <w:tcW w:w="64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both"/>
              <w:rPr>
                <w:rStyle w:val="16"/>
                <w:rFonts w:ascii="仿宋_GB2312" w:eastAsia="仿宋_GB2312"/>
                <w:lang w:eastAsia="zh-CN"/>
              </w:rPr>
            </w:pPr>
            <w:r>
              <w:rPr>
                <w:rStyle w:val="16"/>
                <w:rFonts w:ascii="仿宋_GB2312" w:eastAsia="仿宋_GB2312"/>
                <w:lang w:eastAsia="zh-CN"/>
              </w:rPr>
              <w:t xml:space="preserve">   </w:t>
            </w:r>
          </w:p>
          <w:p>
            <w:pPr>
              <w:snapToGrid w:val="0"/>
              <w:spacing w:line="400" w:lineRule="exact"/>
              <w:jc w:val="both"/>
              <w:rPr>
                <w:rStyle w:val="16"/>
                <w:rFonts w:ascii="仿宋_GB2312" w:eastAsia="仿宋_GB2312"/>
              </w:rPr>
            </w:pPr>
            <w:r>
              <w:pict>
                <v:rect id="_x0000_s1026" o:spid="_x0000_s1026" o:spt="1" style="position:absolute;left:0pt;margin-left:0pt;margin-top:0pt;height:50pt;width:50pt;visibility:hidden;z-index:251655168;mso-width-relative:page;mso-height-relative:page;" coordsize="21600,21600">
                  <v:path/>
                  <v:fill focussize="0,0"/>
                  <v:stroke/>
                  <v:imagedata o:title=""/>
                  <o:lock v:ext="edit" selection="t"/>
                </v:rect>
              </w:pict>
            </w:r>
            <w:r>
              <w:pict>
                <v:rect id="_x0000_s1027" o:spid="_x0000_s1027" o:spt="1" style="position:absolute;left:0pt;margin-left:89.75pt;margin-top:25.4pt;height:13.85pt;width:12.9pt;mso-position-horizontal-relative:margin;mso-position-vertical-relative:margin;z-index:251657216;mso-width-relative:page;mso-height-relative:page;" filled="f" coordsize="21600,21600">
                  <v:path/>
                  <v:fill on="f" focussize="0,0"/>
                  <v:stroke weight="0.25pt"/>
                  <v:imagedata o:title=""/>
                  <o:lock v:ext="edit"/>
                </v:rect>
              </w:pict>
            </w:r>
            <w:r>
              <w:pict>
                <v:rect id="_x0000_s1028" o:spid="_x0000_s1028" o:spt="1" style="position:absolute;left:0pt;margin-left:20.25pt;margin-top:25.75pt;height:13.85pt;width:12.9pt;mso-position-horizontal-relative:margin;mso-position-vertical-relative:margin;z-index:251656192;mso-width-relative:page;mso-height-relative:page;" filled="f" coordsize="21600,21600">
                  <v:path/>
                  <v:fill on="f" focussize="0,0"/>
                  <v:stroke weight="0.25pt"/>
                  <v:imagedata o:title=""/>
                  <o:lock v:ext="edit"/>
                </v:rect>
              </w:pict>
            </w:r>
            <w:r>
              <w:rPr>
                <w:rStyle w:val="16"/>
                <w:rFonts w:ascii="仿宋_GB2312" w:eastAsia="仿宋_GB2312"/>
              </w:rPr>
              <w:t xml:space="preserve">有         无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16"/>
                <w:rFonts w:ascii="仿宋_GB2312" w:eastAsia="仿宋_GB2312"/>
                <w:lang w:eastAsia="zh-CN"/>
              </w:rPr>
            </w:pPr>
            <w:r>
              <w:rPr>
                <w:rStyle w:val="16"/>
                <w:rFonts w:ascii="仿宋_GB2312" w:eastAsia="仿宋_GB2312"/>
                <w:lang w:eastAsia="zh-CN"/>
              </w:rPr>
              <w:t>本人及共同居住人</w:t>
            </w:r>
          </w:p>
          <w:p>
            <w:pPr>
              <w:snapToGrid w:val="0"/>
              <w:spacing w:line="280" w:lineRule="exact"/>
              <w:jc w:val="center"/>
              <w:rPr>
                <w:rStyle w:val="16"/>
                <w:rFonts w:ascii="仿宋_GB2312" w:eastAsia="仿宋_GB2312"/>
                <w:lang w:eastAsia="zh-CN"/>
              </w:rPr>
            </w:pPr>
            <w:r>
              <w:rPr>
                <w:rStyle w:val="16"/>
                <w:rFonts w:ascii="仿宋_GB2312" w:eastAsia="仿宋_GB2312"/>
                <w:spacing w:val="-12"/>
                <w:lang w:eastAsia="zh-CN"/>
              </w:rPr>
              <w:t>有无接触疑似、确诊</w:t>
            </w:r>
          </w:p>
          <w:p>
            <w:pPr>
              <w:snapToGrid w:val="0"/>
              <w:spacing w:line="280" w:lineRule="exact"/>
              <w:jc w:val="center"/>
              <w:rPr>
                <w:rStyle w:val="16"/>
                <w:rFonts w:ascii="仿宋_GB2312" w:eastAsia="仿宋_GB2312"/>
                <w:lang w:eastAsia="zh-CN"/>
              </w:rPr>
            </w:pPr>
            <w:r>
              <w:rPr>
                <w:rStyle w:val="16"/>
                <w:rFonts w:ascii="仿宋_GB2312" w:eastAsia="仿宋_GB2312"/>
                <w:lang w:eastAsia="zh-CN"/>
              </w:rPr>
              <w:t>新型冠状病毒肺炎</w:t>
            </w:r>
          </w:p>
          <w:p>
            <w:pPr>
              <w:snapToGrid w:val="0"/>
              <w:spacing w:line="280" w:lineRule="exact"/>
              <w:jc w:val="center"/>
              <w:rPr>
                <w:rStyle w:val="16"/>
                <w:rFonts w:ascii="仿宋_GB2312" w:eastAsia="仿宋_GB2312"/>
                <w:lang w:eastAsia="zh-CN"/>
              </w:rPr>
            </w:pPr>
            <w:r>
              <w:rPr>
                <w:rStyle w:val="16"/>
                <w:rFonts w:ascii="仿宋_GB2312" w:eastAsia="仿宋_GB2312"/>
                <w:lang w:eastAsia="zh-CN"/>
              </w:rPr>
              <w:t>患者史</w:t>
            </w:r>
          </w:p>
        </w:tc>
        <w:tc>
          <w:tcPr>
            <w:tcW w:w="64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both"/>
              <w:rPr>
                <w:rStyle w:val="16"/>
                <w:rFonts w:ascii="仿宋_GB2312" w:eastAsia="仿宋_GB2312"/>
                <w:lang w:eastAsia="zh-CN"/>
              </w:rPr>
            </w:pPr>
            <w:r>
              <w:rPr>
                <w:rStyle w:val="16"/>
                <w:rFonts w:ascii="仿宋_GB2312" w:eastAsia="仿宋_GB2312"/>
                <w:lang w:eastAsia="zh-CN"/>
              </w:rPr>
              <w:t xml:space="preserve">   </w:t>
            </w:r>
          </w:p>
          <w:p>
            <w:pPr>
              <w:snapToGrid w:val="0"/>
              <w:spacing w:line="460" w:lineRule="exact"/>
              <w:jc w:val="both"/>
              <w:rPr>
                <w:rStyle w:val="16"/>
                <w:rFonts w:ascii="仿宋_GB2312" w:eastAsia="仿宋_GB2312"/>
              </w:rPr>
            </w:pPr>
            <w:r>
              <w:pict>
                <v:rect id="_x0000_s1029" o:spid="_x0000_s1029" o:spt="1" style="position:absolute;left:0pt;margin-left:89.55pt;margin-top:27.1pt;height:13.85pt;width:12.9pt;mso-position-horizontal-relative:margin;mso-position-vertical-relative:margin;z-index:251658240;mso-width-relative:page;mso-height-relative:page;" filled="f" coordsize="21600,21600">
                  <v:path/>
                  <v:fill on="f" focussize="0,0"/>
                  <v:stroke weight="0.25pt"/>
                  <v:imagedata o:title=""/>
                  <o:lock v:ext="edit"/>
                </v:rect>
              </w:pict>
            </w:r>
            <w:r>
              <w:pict>
                <v:rect id="_x0000_s1030" o:spid="_x0000_s1030" o:spt="1" style="position:absolute;left:0pt;margin-left:20.05pt;margin-top:27.2pt;height:13.85pt;width:12.9pt;mso-position-horizontal-relative:margin;mso-position-vertical-relative:margin;z-index:251658240;mso-width-relative:page;mso-height-relative:page;" filled="f" coordsize="21600,21600">
                  <v:path/>
                  <v:fill on="f" focussize="0,0"/>
                  <v:stroke weight="0.25pt"/>
                  <v:imagedata o:title=""/>
                  <o:lock v:ext="edit"/>
                </v:rect>
              </w:pict>
            </w:r>
            <w:r>
              <w:rPr>
                <w:rStyle w:val="16"/>
                <w:rFonts w:ascii="仿宋_GB2312" w:eastAsia="仿宋_GB2312"/>
              </w:rPr>
              <w:t xml:space="preserve">有         无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16"/>
                <w:rFonts w:ascii="Times New Roman" w:hAnsi="Times New Roman" w:eastAsia="仿宋_GB2312"/>
                <w:color w:val="000000"/>
                <w:lang w:eastAsia="zh-CN"/>
              </w:rPr>
            </w:pPr>
            <w:r>
              <w:rPr>
                <w:rStyle w:val="16"/>
                <w:rFonts w:ascii="Times New Roman" w:hAnsi="Times New Roman" w:eastAsia="仿宋_GB2312"/>
                <w:color w:val="000000"/>
                <w:lang w:eastAsia="zh-CN"/>
              </w:rPr>
              <w:t>报到前</w:t>
            </w:r>
            <w:r>
              <w:rPr>
                <w:rStyle w:val="16"/>
                <w:rFonts w:hint="eastAsia" w:ascii="Times New Roman" w:hAnsi="Times New Roman" w:eastAsia="仿宋_GB2312"/>
                <w:color w:val="000000"/>
                <w:lang w:eastAsia="zh-CN"/>
              </w:rPr>
              <w:t>3天</w:t>
            </w:r>
            <w:r>
              <w:rPr>
                <w:rStyle w:val="16"/>
                <w:rFonts w:ascii="Times New Roman" w:hAnsi="Times New Roman" w:eastAsia="仿宋_GB2312"/>
                <w:color w:val="000000"/>
                <w:lang w:eastAsia="zh-CN"/>
              </w:rPr>
              <w:t>内</w:t>
            </w:r>
          </w:p>
          <w:p>
            <w:pPr>
              <w:snapToGrid w:val="0"/>
              <w:spacing w:line="320" w:lineRule="exact"/>
              <w:jc w:val="center"/>
              <w:rPr>
                <w:rStyle w:val="16"/>
                <w:rFonts w:ascii="仿宋_GB2312" w:eastAsia="仿宋_GB2312"/>
                <w:b/>
                <w:spacing w:val="-24"/>
                <w:lang w:eastAsia="zh-CN"/>
              </w:rPr>
            </w:pPr>
            <w:r>
              <w:rPr>
                <w:rStyle w:val="16"/>
                <w:rFonts w:ascii="Times New Roman" w:hAnsi="Times New Roman" w:eastAsia="仿宋_GB2312"/>
                <w:color w:val="000000"/>
                <w:lang w:eastAsia="zh-CN"/>
              </w:rPr>
              <w:t>核酸检测合格报告</w:t>
            </w: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both"/>
              <w:rPr>
                <w:rStyle w:val="16"/>
                <w:rFonts w:ascii="楷体_GB2312" w:eastAsia="楷体_GB2312"/>
                <w:lang w:eastAsia="zh-CN"/>
              </w:rPr>
            </w:pPr>
            <w:r>
              <w:pict>
                <v:rect id="_x0000_s1031" o:spid="_x0000_s1031" o:spt="1" style="position:absolute;left:0pt;margin-left:20.6pt;margin-top:11.8pt;height:13.85pt;width:12.9pt;mso-position-horizontal-relative:margin;mso-position-vertical-relative:margin;z-index:251671552;mso-width-relative:page;mso-height-relative:page;" filled="f" coordsize="21600,21600">
                  <v:path/>
                  <v:fill on="f" focussize="0,0"/>
                  <v:stroke weight="0.25pt"/>
                  <v:imagedata o:title=""/>
                  <o:lock v:ext="edit"/>
                </v:rect>
              </w:pict>
            </w:r>
            <w:r>
              <w:pict>
                <v:rect id="_x0000_s1032" o:spid="_x0000_s1032" o:spt="1" style="position:absolute;left:0pt;margin-left:90.1pt;margin-top:11.7pt;height:13.85pt;width:12.9pt;mso-position-horizontal-relative:margin;mso-position-vertical-relative:margin;z-index:251670528;mso-width-relative:page;mso-height-relative:page;" filled="f" coordsize="21600,21600">
                  <v:path/>
                  <v:fill on="f" focussize="0,0"/>
                  <v:stroke weight="0.25pt"/>
                  <v:imagedata o:title=""/>
                  <o:lock v:ext="edit"/>
                </v:rect>
              </w:pict>
            </w:r>
            <w:r>
              <w:rPr>
                <w:rStyle w:val="16"/>
                <w:rFonts w:ascii="仿宋_GB2312" w:eastAsia="仿宋_GB2312"/>
              </w:rPr>
              <w:t xml:space="preserve">有         无   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16"/>
                <w:rFonts w:ascii="楷体_GB2312" w:eastAsia="楷体_GB2312"/>
                <w:lang w:eastAsia="zh-CN"/>
              </w:rPr>
            </w:pPr>
            <w:r>
              <w:rPr>
                <w:rStyle w:val="16"/>
                <w:rFonts w:hint="eastAsia" w:ascii="楷体_GB2312" w:eastAsia="楷体_GB2312"/>
                <w:lang w:eastAsia="zh-CN"/>
              </w:rPr>
              <w:t>核酸采样</w:t>
            </w:r>
          </w:p>
          <w:p>
            <w:pPr>
              <w:adjustRightInd w:val="0"/>
              <w:snapToGrid w:val="0"/>
              <w:jc w:val="center"/>
              <w:rPr>
                <w:rStyle w:val="16"/>
                <w:rFonts w:ascii="楷体_GB2312" w:eastAsia="楷体_GB2312"/>
                <w:lang w:eastAsia="zh-CN"/>
              </w:rPr>
            </w:pPr>
            <w:r>
              <w:rPr>
                <w:rStyle w:val="16"/>
                <w:rFonts w:hint="eastAsia" w:ascii="楷体_GB2312" w:eastAsia="楷体_GB2312"/>
                <w:lang w:eastAsia="zh-CN"/>
              </w:rPr>
              <w:t>时    间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both"/>
              <w:rPr>
                <w:rStyle w:val="16"/>
                <w:rFonts w:ascii="楷体_GB2312" w:eastAsia="楷体_GB231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16"/>
                <w:rFonts w:ascii="仿宋_GB2312" w:eastAsia="仿宋_GB2312"/>
                <w:spacing w:val="-6"/>
                <w:lang w:eastAsia="zh-CN"/>
              </w:rPr>
            </w:pPr>
            <w:r>
              <w:rPr>
                <w:rStyle w:val="16"/>
                <w:rFonts w:hint="eastAsia" w:ascii="仿宋_GB2312" w:eastAsia="仿宋_GB2312"/>
                <w:spacing w:val="-6"/>
                <w:lang w:eastAsia="zh-CN"/>
              </w:rPr>
              <w:t>有无接种新型</w:t>
            </w:r>
          </w:p>
          <w:p>
            <w:pPr>
              <w:snapToGrid w:val="0"/>
              <w:spacing w:line="300" w:lineRule="exact"/>
              <w:jc w:val="center"/>
              <w:rPr>
                <w:rStyle w:val="16"/>
                <w:rFonts w:ascii="仿宋_GB2312" w:eastAsia="仿宋_GB2312"/>
                <w:spacing w:val="-6"/>
                <w:lang w:eastAsia="zh-CN"/>
              </w:rPr>
            </w:pPr>
            <w:r>
              <w:rPr>
                <w:rStyle w:val="16"/>
                <w:rFonts w:hint="eastAsia" w:ascii="仿宋_GB2312" w:eastAsia="仿宋_GB2312"/>
                <w:spacing w:val="-6"/>
                <w:lang w:eastAsia="zh-CN"/>
              </w:rPr>
              <w:t>冠状病毒疫苗</w:t>
            </w: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napToGrid w:val="0"/>
              <w:spacing w:line="600" w:lineRule="exact"/>
              <w:jc w:val="both"/>
              <w:rPr>
                <w:rStyle w:val="16"/>
                <w:rFonts w:ascii="楷体_GB2312" w:eastAsia="楷体_GB2312"/>
                <w:lang w:eastAsia="zh-CN"/>
              </w:rPr>
            </w:pPr>
            <w:r>
              <w:rPr>
                <w:rFonts w:ascii="仿宋_GB2312" w:eastAsia="仿宋_GB2312"/>
                <w:lang w:eastAsia="zh-CN" w:bidi="ar-SA"/>
              </w:rPr>
              <w:pict>
                <v:rect id="_x0000_s1033" o:spid="_x0000_s1033" o:spt="1" style="position:absolute;left:0pt;margin-left:90.1pt;margin-top:12.15pt;height:13.85pt;width:12.9pt;mso-position-horizontal-relative:margin;mso-position-vertical-relative:margin;z-index:251674624;mso-width-relative:page;mso-height-relative:page;" filled="f" coordsize="21600,21600">
                  <v:path/>
                  <v:fill on="f" focussize="0,0"/>
                  <v:stroke weight="0.25pt"/>
                  <v:imagedata o:title=""/>
                  <o:lock v:ext="edit"/>
                </v:rect>
              </w:pict>
            </w:r>
            <w:r>
              <w:rPr>
                <w:rFonts w:ascii="仿宋_GB2312" w:eastAsia="仿宋_GB2312"/>
                <w:lang w:eastAsia="zh-CN" w:bidi="ar-SA"/>
              </w:rPr>
              <w:pict>
                <v:rect id="_x0000_s1034" o:spid="_x0000_s1034" o:spt="1" style="position:absolute;left:0pt;margin-left:20.8pt;margin-top:12.15pt;height:13.85pt;width:12.9pt;mso-position-horizontal-relative:margin;mso-position-vertical-relative:margin;z-index:251673600;mso-width-relative:page;mso-height-relative:page;" filled="f" coordsize="21600,21600">
                  <v:path/>
                  <v:fill on="f" focussize="0,0"/>
                  <v:stroke weight="0.25pt"/>
                  <v:imagedata o:title=""/>
                  <o:lock v:ext="edit"/>
                </v:rect>
              </w:pict>
            </w:r>
            <w:r>
              <w:rPr>
                <w:rStyle w:val="16"/>
                <w:rFonts w:ascii="仿宋_GB2312" w:eastAsia="仿宋_GB2312"/>
              </w:rPr>
              <w:t xml:space="preserve">有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Style w:val="16"/>
                <w:rFonts w:ascii="仿宋_GB2312" w:eastAsia="仿宋_GB2312"/>
              </w:rPr>
              <w:t xml:space="preserve">     无   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Style w:val="16"/>
                <w:rFonts w:ascii="楷体_GB2312" w:eastAsia="楷体_GB2312"/>
                <w:lang w:eastAsia="zh-CN"/>
              </w:rPr>
            </w:pPr>
            <w:r>
              <w:rPr>
                <w:rStyle w:val="16"/>
                <w:rFonts w:hint="eastAsia" w:ascii="楷体_GB2312" w:eastAsia="楷体_GB2312"/>
                <w:lang w:eastAsia="zh-CN"/>
              </w:rPr>
              <w:t>接种疫苗</w:t>
            </w:r>
          </w:p>
          <w:p>
            <w:pPr>
              <w:snapToGrid w:val="0"/>
              <w:jc w:val="center"/>
              <w:rPr>
                <w:rStyle w:val="16"/>
                <w:rFonts w:ascii="楷体_GB2312" w:eastAsia="楷体_GB2312"/>
                <w:lang w:eastAsia="zh-CN"/>
              </w:rPr>
            </w:pPr>
            <w:r>
              <w:rPr>
                <w:rStyle w:val="16"/>
                <w:rFonts w:hint="eastAsia" w:ascii="楷体_GB2312" w:eastAsia="楷体_GB2312"/>
                <w:lang w:eastAsia="zh-CN"/>
              </w:rPr>
              <w:t>时    间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600" w:lineRule="exact"/>
              <w:jc w:val="both"/>
              <w:rPr>
                <w:rStyle w:val="16"/>
                <w:rFonts w:ascii="楷体_GB2312" w:eastAsia="楷体_GB231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Style w:val="16"/>
                <w:rFonts w:ascii="仿宋_GB2312" w:eastAsia="仿宋_GB2312"/>
                <w:lang w:eastAsia="zh-CN"/>
              </w:rPr>
            </w:pPr>
            <w:r>
              <w:rPr>
                <w:rStyle w:val="16"/>
                <w:rFonts w:ascii="仿宋_GB2312" w:eastAsia="仿宋_GB2312"/>
                <w:lang w:eastAsia="zh-CN"/>
              </w:rPr>
              <w:t>目前健康状况（有则打</w:t>
            </w:r>
            <w:r>
              <w:rPr>
                <w:rStyle w:val="16"/>
                <w:rFonts w:ascii="Times New Roman" w:hAnsi="Times New Roman" w:eastAsia="仿宋_GB2312"/>
                <w:lang w:eastAsia="zh-CN"/>
              </w:rPr>
              <w:t>“√”</w:t>
            </w:r>
            <w:r>
              <w:rPr>
                <w:rStyle w:val="16"/>
                <w:rFonts w:ascii="仿宋_GB2312" w:eastAsia="仿宋_GB2312"/>
                <w:lang w:eastAsia="zh-CN"/>
              </w:rPr>
              <w:t>，可多选）：</w:t>
            </w:r>
          </w:p>
          <w:p>
            <w:pPr>
              <w:snapToGrid w:val="0"/>
              <w:spacing w:line="280" w:lineRule="exact"/>
              <w:rPr>
                <w:rStyle w:val="16"/>
                <w:rFonts w:ascii="仿宋_GB2312" w:eastAsia="仿宋_GB2312"/>
                <w:lang w:eastAsia="zh-CN"/>
              </w:rPr>
            </w:pPr>
            <w:r>
              <w:rPr>
                <w:rStyle w:val="16"/>
                <w:rFonts w:ascii="仿宋_GB2312" w:eastAsia="仿宋_GB2312"/>
                <w:lang w:eastAsia="zh-CN"/>
              </w:rPr>
              <w:t>发热（    ）   咳嗽（    ）   咽痛（    ）      胸闷（    ）</w:t>
            </w:r>
          </w:p>
          <w:p>
            <w:pPr>
              <w:snapToGrid w:val="0"/>
              <w:spacing w:line="280" w:lineRule="exact"/>
              <w:rPr>
                <w:rStyle w:val="16"/>
                <w:rFonts w:ascii="仿宋_GB2312" w:eastAsia="仿宋_GB2312"/>
                <w:lang w:eastAsia="zh-CN"/>
              </w:rPr>
            </w:pPr>
            <w:r>
              <w:rPr>
                <w:rStyle w:val="16"/>
                <w:rFonts w:ascii="仿宋_GB2312" w:eastAsia="仿宋_GB2312"/>
                <w:lang w:eastAsia="zh-CN"/>
              </w:rPr>
              <w:t xml:space="preserve">腹泻（    ）   头疼（    ）   呼吸困难（   ）   恶心呕吐（   ）   </w:t>
            </w:r>
          </w:p>
          <w:p>
            <w:pPr>
              <w:snapToGrid w:val="0"/>
              <w:spacing w:line="280" w:lineRule="exact"/>
              <w:rPr>
                <w:rStyle w:val="16"/>
                <w:rFonts w:ascii="仿宋_GB2312" w:eastAsia="仿宋_GB2312"/>
              </w:rPr>
            </w:pPr>
            <w:r>
              <w:rPr>
                <w:rStyle w:val="16"/>
                <w:rFonts w:ascii="仿宋_GB2312" w:eastAsia="仿宋_GB2312"/>
              </w:rPr>
              <w:t>无上述异常症状（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52" w:hRule="atLeast"/>
        </w:trPr>
        <w:tc>
          <w:tcPr>
            <w:tcW w:w="24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仿宋_GB2312" w:eastAsia="仿宋_GB2312"/>
              </w:rPr>
            </w:pPr>
            <w:r>
              <w:rPr>
                <w:rStyle w:val="16"/>
                <w:rFonts w:ascii="仿宋_GB2312" w:eastAsia="仿宋_GB2312"/>
              </w:rPr>
              <w:t>其他需要</w:t>
            </w:r>
          </w:p>
          <w:p>
            <w:pPr>
              <w:snapToGrid w:val="0"/>
              <w:spacing w:line="400" w:lineRule="exact"/>
              <w:jc w:val="center"/>
              <w:rPr>
                <w:rStyle w:val="16"/>
                <w:rFonts w:ascii="仿宋_GB2312" w:eastAsia="仿宋_GB2312"/>
              </w:rPr>
            </w:pPr>
            <w:r>
              <w:rPr>
                <w:rStyle w:val="16"/>
                <w:rFonts w:ascii="仿宋_GB2312" w:eastAsia="仿宋_GB2312"/>
              </w:rPr>
              <w:t>说明情况</w:t>
            </w:r>
          </w:p>
        </w:tc>
        <w:tc>
          <w:tcPr>
            <w:tcW w:w="648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6"/>
                <w:rFonts w:ascii="仿宋_GB2312" w:eastAsia="仿宋_GB2312"/>
              </w:rPr>
            </w:pPr>
          </w:p>
        </w:tc>
      </w:tr>
    </w:tbl>
    <w:p>
      <w:pPr>
        <w:snapToGrid w:val="0"/>
        <w:spacing w:before="120" w:line="360" w:lineRule="exact"/>
        <w:ind w:firstLine="629"/>
        <w:rPr>
          <w:rStyle w:val="16"/>
          <w:rFonts w:eastAsia="楷体_GB2312"/>
          <w:b/>
          <w:color w:val="000000"/>
          <w:sz w:val="32"/>
          <w:szCs w:val="32"/>
          <w:lang w:eastAsia="zh-CN"/>
        </w:rPr>
      </w:pPr>
    </w:p>
    <w:p>
      <w:pPr>
        <w:snapToGrid w:val="0"/>
        <w:spacing w:before="120" w:line="360" w:lineRule="exact"/>
        <w:ind w:firstLine="629"/>
        <w:rPr>
          <w:rStyle w:val="16"/>
          <w:rFonts w:eastAsia="楷体_GB2312"/>
          <w:b/>
          <w:color w:val="000000"/>
          <w:sz w:val="32"/>
          <w:szCs w:val="32"/>
          <w:lang w:eastAsia="zh-CN"/>
        </w:rPr>
      </w:pPr>
      <w:r>
        <w:rPr>
          <w:rStyle w:val="16"/>
          <w:rFonts w:eastAsia="楷体_GB2312"/>
          <w:b/>
          <w:color w:val="000000"/>
          <w:sz w:val="32"/>
          <w:szCs w:val="32"/>
          <w:lang w:eastAsia="zh-CN"/>
        </w:rPr>
        <w:t>本人承诺以上提供的资料真实准确。如有不实，本人愿承担由此引起的一切后果及法律责任。</w:t>
      </w:r>
    </w:p>
    <w:p>
      <w:pPr>
        <w:pStyle w:val="17"/>
        <w:snapToGrid w:val="0"/>
        <w:spacing w:before="120" w:after="0" w:line="360" w:lineRule="exact"/>
        <w:ind w:firstLine="560" w:firstLineChars="200"/>
        <w:rPr>
          <w:rStyle w:val="16"/>
          <w:rFonts w:ascii="Times New Roman" w:hAnsi="Times New Roman"/>
          <w:lang w:eastAsia="zh-CN"/>
        </w:rPr>
      </w:pPr>
      <w:r>
        <w:rPr>
          <w:rStyle w:val="16"/>
          <w:color w:val="000000"/>
          <w:sz w:val="28"/>
          <w:szCs w:val="28"/>
          <w:lang w:eastAsia="zh-CN"/>
        </w:rPr>
        <w:t xml:space="preserve">    </w:t>
      </w:r>
      <w:r>
        <w:rPr>
          <w:rStyle w:val="16"/>
          <w:rFonts w:hAnsi="黑体" w:eastAsia="黑体"/>
          <w:color w:val="000000"/>
          <w:lang w:eastAsia="zh-CN"/>
        </w:rPr>
        <w:t>填报人签名：</w:t>
      </w:r>
      <w:r>
        <w:rPr>
          <w:rStyle w:val="16"/>
          <w:rFonts w:eastAsia="黑体"/>
          <w:color w:val="000000"/>
          <w:lang w:eastAsia="zh-CN"/>
        </w:rPr>
        <w:t xml:space="preserve">              </w:t>
      </w:r>
      <w:r>
        <w:rPr>
          <w:rStyle w:val="16"/>
          <w:rFonts w:hAnsi="黑体" w:eastAsia="黑体"/>
          <w:color w:val="000000"/>
          <w:lang w:eastAsia="zh-CN"/>
        </w:rPr>
        <w:t>填报日期：</w:t>
      </w:r>
      <w:r>
        <w:rPr>
          <w:rStyle w:val="16"/>
          <w:rFonts w:ascii="Times New Roman" w:hAnsi="Times New Roman" w:eastAsia="黑体"/>
          <w:color w:val="000000"/>
          <w:lang w:eastAsia="zh-CN"/>
        </w:rPr>
        <w:t xml:space="preserve"> </w:t>
      </w:r>
      <w:r>
        <w:rPr>
          <w:rStyle w:val="16"/>
          <w:rFonts w:ascii="Times New Roman" w:hAnsi="Times New Roman"/>
          <w:color w:val="000000"/>
          <w:lang w:eastAsia="zh-CN"/>
        </w:rPr>
        <w:t xml:space="preserve">     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5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afterLines="50" w:line="600" w:lineRule="exact"/>
        <w:jc w:val="center"/>
        <w:rPr>
          <w:rFonts w:eastAsia="华文中宋" w:cs="华文中宋"/>
          <w:b w:val="0"/>
          <w:bCs w:val="0"/>
          <w:sz w:val="36"/>
          <w:szCs w:val="36"/>
        </w:rPr>
      </w:pPr>
      <w:r>
        <w:rPr>
          <w:rFonts w:hint="eastAsia" w:eastAsia="华文中宋" w:cs="华文中宋"/>
          <w:b w:val="0"/>
          <w:bCs w:val="0"/>
          <w:sz w:val="36"/>
          <w:szCs w:val="36"/>
        </w:rPr>
        <w:t>农村基层干部乡村振兴示范培训</w:t>
      </w:r>
      <w:r>
        <w:rPr>
          <w:rFonts w:hint="default" w:eastAsia="华文中宋" w:cs="华文中宋"/>
          <w:b w:val="0"/>
          <w:bCs w:val="0"/>
          <w:sz w:val="36"/>
          <w:szCs w:val="36"/>
        </w:rPr>
        <w:t>班</w:t>
      </w:r>
      <w:r>
        <w:rPr>
          <w:rFonts w:hint="eastAsia" w:eastAsia="华文中宋" w:cs="华文中宋"/>
          <w:b w:val="0"/>
          <w:bCs w:val="0"/>
          <w:sz w:val="36"/>
          <w:szCs w:val="36"/>
        </w:rPr>
        <w:t>研讨题目</w:t>
      </w:r>
    </w:p>
    <w:p>
      <w:pPr>
        <w:snapToGrid w:val="0"/>
        <w:spacing w:beforeLines="100" w:line="480" w:lineRule="auto"/>
        <w:ind w:firstLine="640" w:firstLineChars="200"/>
        <w:jc w:val="left"/>
        <w:rPr>
          <w:rFonts w:eastAsia="仿宋_GB2312" w:cs="华文中宋"/>
          <w:sz w:val="32"/>
          <w:szCs w:val="32"/>
        </w:rPr>
      </w:pPr>
      <w:r>
        <w:rPr>
          <w:rFonts w:hint="eastAsia" w:eastAsia="仿宋_GB2312" w:cs="华文中宋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如何推进农业现代化，提高农业质量效益和竞争力</w:t>
      </w:r>
      <w:r>
        <w:rPr>
          <w:rFonts w:hint="eastAsia" w:eastAsia="仿宋_GB2312"/>
          <w:sz w:val="32"/>
          <w:szCs w:val="32"/>
        </w:rPr>
        <w:t>？</w:t>
      </w:r>
    </w:p>
    <w:p>
      <w:pPr>
        <w:snapToGrid w:val="0"/>
        <w:spacing w:line="48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华文中宋"/>
          <w:sz w:val="32"/>
          <w:szCs w:val="32"/>
        </w:rPr>
        <w:t>二、</w:t>
      </w:r>
      <w:r>
        <w:rPr>
          <w:rFonts w:eastAsia="仿宋_GB2312"/>
          <w:sz w:val="32"/>
          <w:szCs w:val="32"/>
        </w:rPr>
        <w:t>如何突破瓶颈，加快推进乡村建设</w:t>
      </w:r>
      <w:r>
        <w:rPr>
          <w:rFonts w:hint="eastAsia" w:eastAsia="仿宋_GB2312"/>
          <w:sz w:val="32"/>
          <w:szCs w:val="32"/>
        </w:rPr>
        <w:t>？</w:t>
      </w:r>
    </w:p>
    <w:p>
      <w:pPr>
        <w:snapToGrid w:val="0"/>
        <w:spacing w:line="480" w:lineRule="auto"/>
        <w:ind w:firstLine="640" w:firstLineChars="200"/>
        <w:jc w:val="left"/>
        <w:rPr>
          <w:rFonts w:eastAsia="仿宋_GB2312" w:cs="华文中宋"/>
          <w:sz w:val="32"/>
          <w:szCs w:val="32"/>
        </w:rPr>
      </w:pPr>
      <w:r>
        <w:rPr>
          <w:rFonts w:hint="eastAsia" w:eastAsia="仿宋_GB2312" w:cs="华文中宋"/>
          <w:sz w:val="32"/>
          <w:szCs w:val="32"/>
        </w:rPr>
        <w:t>三、</w:t>
      </w:r>
      <w:r>
        <w:rPr>
          <w:rFonts w:eastAsia="仿宋_GB2312"/>
          <w:sz w:val="32"/>
          <w:szCs w:val="32"/>
        </w:rPr>
        <w:t>如何系统化、集约化推进农村改革</w:t>
      </w:r>
      <w:r>
        <w:rPr>
          <w:rFonts w:hint="eastAsia" w:eastAsia="仿宋_GB2312"/>
          <w:sz w:val="32"/>
          <w:szCs w:val="32"/>
        </w:rPr>
        <w:t>？</w:t>
      </w:r>
    </w:p>
    <w:p>
      <w:pPr>
        <w:snapToGrid w:val="0"/>
        <w:spacing w:line="480" w:lineRule="auto"/>
        <w:ind w:firstLine="640" w:firstLineChars="200"/>
        <w:jc w:val="left"/>
        <w:rPr>
          <w:rFonts w:eastAsia="仿宋_GB2312" w:cs="华文中宋"/>
          <w:sz w:val="32"/>
          <w:szCs w:val="32"/>
        </w:rPr>
      </w:pPr>
      <w:r>
        <w:rPr>
          <w:rFonts w:hint="eastAsia" w:eastAsia="仿宋_GB2312" w:cs="华文中宋"/>
          <w:sz w:val="32"/>
          <w:szCs w:val="32"/>
        </w:rPr>
        <w:t>四、</w:t>
      </w:r>
      <w:r>
        <w:rPr>
          <w:rFonts w:hint="eastAsia" w:eastAsia="仿宋_GB2312"/>
          <w:sz w:val="32"/>
          <w:szCs w:val="32"/>
        </w:rPr>
        <w:t>如何有效实现</w:t>
      </w:r>
      <w:r>
        <w:rPr>
          <w:rFonts w:eastAsia="仿宋_GB2312"/>
          <w:sz w:val="32"/>
          <w:szCs w:val="32"/>
        </w:rPr>
        <w:t>巩固拓展脱贫攻坚成果同乡村振兴有效衔接</w:t>
      </w:r>
      <w:r>
        <w:rPr>
          <w:rFonts w:hint="eastAsia" w:eastAsia="仿宋_GB2312"/>
          <w:sz w:val="32"/>
          <w:szCs w:val="32"/>
        </w:rPr>
        <w:t>？</w:t>
      </w:r>
    </w:p>
    <w:p>
      <w:pPr>
        <w:spacing w:afterLines="50" w:line="600" w:lineRule="exact"/>
        <w:rPr>
          <w:rFonts w:eastAsia="华文中宋" w:cs="华文中宋"/>
          <w:sz w:val="36"/>
          <w:szCs w:val="36"/>
        </w:rPr>
      </w:pPr>
    </w:p>
    <w:sectPr>
      <w:pgSz w:w="11900" w:h="16840"/>
      <w:pgMar w:top="1797" w:right="1440" w:bottom="1797" w:left="144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BA8"/>
    <w:rsid w:val="00000B95"/>
    <w:rsid w:val="00000C7D"/>
    <w:rsid w:val="00001D64"/>
    <w:rsid w:val="00010B25"/>
    <w:rsid w:val="00013D70"/>
    <w:rsid w:val="00023807"/>
    <w:rsid w:val="0002553D"/>
    <w:rsid w:val="000317D8"/>
    <w:rsid w:val="0003501A"/>
    <w:rsid w:val="0003535F"/>
    <w:rsid w:val="00042508"/>
    <w:rsid w:val="00047A6D"/>
    <w:rsid w:val="0005353A"/>
    <w:rsid w:val="000664B1"/>
    <w:rsid w:val="00070ACA"/>
    <w:rsid w:val="000710CB"/>
    <w:rsid w:val="00082FCD"/>
    <w:rsid w:val="00083283"/>
    <w:rsid w:val="00087646"/>
    <w:rsid w:val="00092E53"/>
    <w:rsid w:val="000A1EC5"/>
    <w:rsid w:val="000B68F0"/>
    <w:rsid w:val="000C57C4"/>
    <w:rsid w:val="000E016E"/>
    <w:rsid w:val="000E29CD"/>
    <w:rsid w:val="001069CD"/>
    <w:rsid w:val="001176AB"/>
    <w:rsid w:val="0012195F"/>
    <w:rsid w:val="00133CD5"/>
    <w:rsid w:val="001471E8"/>
    <w:rsid w:val="0017465D"/>
    <w:rsid w:val="00181F91"/>
    <w:rsid w:val="00182FE3"/>
    <w:rsid w:val="00183C88"/>
    <w:rsid w:val="001932B4"/>
    <w:rsid w:val="001A1318"/>
    <w:rsid w:val="001A38C1"/>
    <w:rsid w:val="001B1031"/>
    <w:rsid w:val="001B25B9"/>
    <w:rsid w:val="001B35AA"/>
    <w:rsid w:val="001C19DE"/>
    <w:rsid w:val="001C28F1"/>
    <w:rsid w:val="001C5712"/>
    <w:rsid w:val="001D0206"/>
    <w:rsid w:val="001D4B6E"/>
    <w:rsid w:val="001E070F"/>
    <w:rsid w:val="001E582E"/>
    <w:rsid w:val="001F0439"/>
    <w:rsid w:val="001F04B4"/>
    <w:rsid w:val="001F345B"/>
    <w:rsid w:val="00211D1F"/>
    <w:rsid w:val="00226753"/>
    <w:rsid w:val="0024099E"/>
    <w:rsid w:val="002439C6"/>
    <w:rsid w:val="00245127"/>
    <w:rsid w:val="00281BB3"/>
    <w:rsid w:val="00282102"/>
    <w:rsid w:val="00283EC0"/>
    <w:rsid w:val="00290B27"/>
    <w:rsid w:val="00294418"/>
    <w:rsid w:val="002948FA"/>
    <w:rsid w:val="00297B15"/>
    <w:rsid w:val="002A198C"/>
    <w:rsid w:val="002C3B99"/>
    <w:rsid w:val="002D0F14"/>
    <w:rsid w:val="002D1830"/>
    <w:rsid w:val="002E1AEF"/>
    <w:rsid w:val="003008F3"/>
    <w:rsid w:val="00301616"/>
    <w:rsid w:val="00306C3B"/>
    <w:rsid w:val="00306E8B"/>
    <w:rsid w:val="00312E75"/>
    <w:rsid w:val="00313279"/>
    <w:rsid w:val="00313305"/>
    <w:rsid w:val="00321C13"/>
    <w:rsid w:val="003270C9"/>
    <w:rsid w:val="00332978"/>
    <w:rsid w:val="00334BA5"/>
    <w:rsid w:val="00341559"/>
    <w:rsid w:val="00343BD7"/>
    <w:rsid w:val="00344C05"/>
    <w:rsid w:val="0035160A"/>
    <w:rsid w:val="00352C8F"/>
    <w:rsid w:val="003532CF"/>
    <w:rsid w:val="00353783"/>
    <w:rsid w:val="00366808"/>
    <w:rsid w:val="00381128"/>
    <w:rsid w:val="003815EE"/>
    <w:rsid w:val="00383E7E"/>
    <w:rsid w:val="003875A8"/>
    <w:rsid w:val="003A5B2D"/>
    <w:rsid w:val="003A6CB3"/>
    <w:rsid w:val="003A7FEE"/>
    <w:rsid w:val="003B3E0B"/>
    <w:rsid w:val="003B7CDC"/>
    <w:rsid w:val="003C4DE2"/>
    <w:rsid w:val="003C6715"/>
    <w:rsid w:val="003D7A86"/>
    <w:rsid w:val="003F242B"/>
    <w:rsid w:val="004053EB"/>
    <w:rsid w:val="0041137A"/>
    <w:rsid w:val="00412E44"/>
    <w:rsid w:val="00421B5C"/>
    <w:rsid w:val="0042506A"/>
    <w:rsid w:val="00435748"/>
    <w:rsid w:val="0045596D"/>
    <w:rsid w:val="0045603E"/>
    <w:rsid w:val="00465790"/>
    <w:rsid w:val="0047026F"/>
    <w:rsid w:val="00473B28"/>
    <w:rsid w:val="00476ADE"/>
    <w:rsid w:val="00486B82"/>
    <w:rsid w:val="004A01BB"/>
    <w:rsid w:val="004A01EA"/>
    <w:rsid w:val="004A2872"/>
    <w:rsid w:val="004B04A4"/>
    <w:rsid w:val="004B0B4A"/>
    <w:rsid w:val="004B1DE3"/>
    <w:rsid w:val="004C7A43"/>
    <w:rsid w:val="004D77DE"/>
    <w:rsid w:val="004E47EA"/>
    <w:rsid w:val="004F09E5"/>
    <w:rsid w:val="00506EDE"/>
    <w:rsid w:val="005105CC"/>
    <w:rsid w:val="00514572"/>
    <w:rsid w:val="005173A3"/>
    <w:rsid w:val="00523A82"/>
    <w:rsid w:val="00547817"/>
    <w:rsid w:val="00554443"/>
    <w:rsid w:val="00554B62"/>
    <w:rsid w:val="005554E8"/>
    <w:rsid w:val="00560DEB"/>
    <w:rsid w:val="00566F27"/>
    <w:rsid w:val="005717A3"/>
    <w:rsid w:val="00583F61"/>
    <w:rsid w:val="0058471C"/>
    <w:rsid w:val="00585903"/>
    <w:rsid w:val="005A043E"/>
    <w:rsid w:val="005A56A2"/>
    <w:rsid w:val="005A6B67"/>
    <w:rsid w:val="005D7035"/>
    <w:rsid w:val="005F1DA6"/>
    <w:rsid w:val="006008CA"/>
    <w:rsid w:val="00603F27"/>
    <w:rsid w:val="00604783"/>
    <w:rsid w:val="00605A9D"/>
    <w:rsid w:val="00610A0A"/>
    <w:rsid w:val="006160EB"/>
    <w:rsid w:val="00616DB4"/>
    <w:rsid w:val="00633570"/>
    <w:rsid w:val="00641238"/>
    <w:rsid w:val="00643D77"/>
    <w:rsid w:val="006457B6"/>
    <w:rsid w:val="006717F8"/>
    <w:rsid w:val="00672C04"/>
    <w:rsid w:val="00673B02"/>
    <w:rsid w:val="00673E9C"/>
    <w:rsid w:val="00680DAC"/>
    <w:rsid w:val="006832A3"/>
    <w:rsid w:val="00686327"/>
    <w:rsid w:val="00696AE5"/>
    <w:rsid w:val="006A1E9D"/>
    <w:rsid w:val="006A49FD"/>
    <w:rsid w:val="006A63DD"/>
    <w:rsid w:val="006A76CA"/>
    <w:rsid w:val="006B4CC7"/>
    <w:rsid w:val="006B6F39"/>
    <w:rsid w:val="006D25DD"/>
    <w:rsid w:val="006E5E0B"/>
    <w:rsid w:val="0070263D"/>
    <w:rsid w:val="007048ED"/>
    <w:rsid w:val="0071436D"/>
    <w:rsid w:val="0071489F"/>
    <w:rsid w:val="00736DA9"/>
    <w:rsid w:val="00751FFB"/>
    <w:rsid w:val="00753972"/>
    <w:rsid w:val="0075458B"/>
    <w:rsid w:val="0075660E"/>
    <w:rsid w:val="00764E81"/>
    <w:rsid w:val="00766E64"/>
    <w:rsid w:val="00771254"/>
    <w:rsid w:val="00782296"/>
    <w:rsid w:val="00785D19"/>
    <w:rsid w:val="007A1A3D"/>
    <w:rsid w:val="007A5B16"/>
    <w:rsid w:val="007B2AD2"/>
    <w:rsid w:val="007E006A"/>
    <w:rsid w:val="007F2DCD"/>
    <w:rsid w:val="00800E7F"/>
    <w:rsid w:val="00811D4D"/>
    <w:rsid w:val="00825968"/>
    <w:rsid w:val="008336CB"/>
    <w:rsid w:val="00850804"/>
    <w:rsid w:val="00852864"/>
    <w:rsid w:val="0085553A"/>
    <w:rsid w:val="008574E1"/>
    <w:rsid w:val="00862615"/>
    <w:rsid w:val="0086360A"/>
    <w:rsid w:val="00877FCC"/>
    <w:rsid w:val="008904DA"/>
    <w:rsid w:val="00897078"/>
    <w:rsid w:val="008B3500"/>
    <w:rsid w:val="008B3803"/>
    <w:rsid w:val="008C3F41"/>
    <w:rsid w:val="008C568E"/>
    <w:rsid w:val="008C7259"/>
    <w:rsid w:val="008E0D10"/>
    <w:rsid w:val="008E4D2F"/>
    <w:rsid w:val="008E5E67"/>
    <w:rsid w:val="008F12C5"/>
    <w:rsid w:val="0092571C"/>
    <w:rsid w:val="00925D2A"/>
    <w:rsid w:val="009476FB"/>
    <w:rsid w:val="00950C88"/>
    <w:rsid w:val="0095274D"/>
    <w:rsid w:val="0096295B"/>
    <w:rsid w:val="00967C36"/>
    <w:rsid w:val="009722B1"/>
    <w:rsid w:val="009735CC"/>
    <w:rsid w:val="0097752B"/>
    <w:rsid w:val="009840B9"/>
    <w:rsid w:val="0098690E"/>
    <w:rsid w:val="009930EA"/>
    <w:rsid w:val="009A22FA"/>
    <w:rsid w:val="009B5955"/>
    <w:rsid w:val="009C2A32"/>
    <w:rsid w:val="009E0575"/>
    <w:rsid w:val="009E0C37"/>
    <w:rsid w:val="00A11E20"/>
    <w:rsid w:val="00A1770A"/>
    <w:rsid w:val="00A23A15"/>
    <w:rsid w:val="00A25A5B"/>
    <w:rsid w:val="00A3560F"/>
    <w:rsid w:val="00A35D78"/>
    <w:rsid w:val="00A54A87"/>
    <w:rsid w:val="00A5624E"/>
    <w:rsid w:val="00A67E12"/>
    <w:rsid w:val="00A779D2"/>
    <w:rsid w:val="00A80533"/>
    <w:rsid w:val="00AA3022"/>
    <w:rsid w:val="00AB0A1B"/>
    <w:rsid w:val="00AB3A7C"/>
    <w:rsid w:val="00AB4DD7"/>
    <w:rsid w:val="00AC0448"/>
    <w:rsid w:val="00AC0F17"/>
    <w:rsid w:val="00AC1167"/>
    <w:rsid w:val="00AD6C0E"/>
    <w:rsid w:val="00AD71BD"/>
    <w:rsid w:val="00AD76AF"/>
    <w:rsid w:val="00AE6485"/>
    <w:rsid w:val="00AF6526"/>
    <w:rsid w:val="00B06359"/>
    <w:rsid w:val="00B12979"/>
    <w:rsid w:val="00B13CE9"/>
    <w:rsid w:val="00B2084D"/>
    <w:rsid w:val="00B27537"/>
    <w:rsid w:val="00B4583C"/>
    <w:rsid w:val="00B56449"/>
    <w:rsid w:val="00B64A40"/>
    <w:rsid w:val="00B66F82"/>
    <w:rsid w:val="00B7098E"/>
    <w:rsid w:val="00B72BA8"/>
    <w:rsid w:val="00B7505A"/>
    <w:rsid w:val="00B814F4"/>
    <w:rsid w:val="00B833D9"/>
    <w:rsid w:val="00BA370A"/>
    <w:rsid w:val="00BB1D3E"/>
    <w:rsid w:val="00BB2F3B"/>
    <w:rsid w:val="00BB5AF2"/>
    <w:rsid w:val="00BC01CE"/>
    <w:rsid w:val="00BC6B4F"/>
    <w:rsid w:val="00BD3A87"/>
    <w:rsid w:val="00BD5783"/>
    <w:rsid w:val="00BE4E15"/>
    <w:rsid w:val="00BE51BF"/>
    <w:rsid w:val="00BE59B7"/>
    <w:rsid w:val="00C232CE"/>
    <w:rsid w:val="00C23989"/>
    <w:rsid w:val="00C422C8"/>
    <w:rsid w:val="00C42C61"/>
    <w:rsid w:val="00C52064"/>
    <w:rsid w:val="00C539DD"/>
    <w:rsid w:val="00C67640"/>
    <w:rsid w:val="00C72EE5"/>
    <w:rsid w:val="00C80102"/>
    <w:rsid w:val="00C81376"/>
    <w:rsid w:val="00C83A73"/>
    <w:rsid w:val="00C862CB"/>
    <w:rsid w:val="00C92F74"/>
    <w:rsid w:val="00C9461B"/>
    <w:rsid w:val="00CB51C6"/>
    <w:rsid w:val="00CC250B"/>
    <w:rsid w:val="00CC565C"/>
    <w:rsid w:val="00CD43DE"/>
    <w:rsid w:val="00CD5C1E"/>
    <w:rsid w:val="00CE4341"/>
    <w:rsid w:val="00CF3676"/>
    <w:rsid w:val="00CF644D"/>
    <w:rsid w:val="00D17025"/>
    <w:rsid w:val="00D31A4B"/>
    <w:rsid w:val="00D322F2"/>
    <w:rsid w:val="00D40306"/>
    <w:rsid w:val="00D44928"/>
    <w:rsid w:val="00D52D73"/>
    <w:rsid w:val="00D55547"/>
    <w:rsid w:val="00D56853"/>
    <w:rsid w:val="00D67484"/>
    <w:rsid w:val="00D805DA"/>
    <w:rsid w:val="00D94419"/>
    <w:rsid w:val="00D96360"/>
    <w:rsid w:val="00D971AF"/>
    <w:rsid w:val="00DA0748"/>
    <w:rsid w:val="00DA3BDC"/>
    <w:rsid w:val="00DA5E10"/>
    <w:rsid w:val="00DB1449"/>
    <w:rsid w:val="00DB4779"/>
    <w:rsid w:val="00DB534A"/>
    <w:rsid w:val="00DB65CE"/>
    <w:rsid w:val="00DC1062"/>
    <w:rsid w:val="00DC1293"/>
    <w:rsid w:val="00DC155D"/>
    <w:rsid w:val="00DC58FC"/>
    <w:rsid w:val="00DE042C"/>
    <w:rsid w:val="00DE0DC4"/>
    <w:rsid w:val="00DE2493"/>
    <w:rsid w:val="00DE58D4"/>
    <w:rsid w:val="00DF26AF"/>
    <w:rsid w:val="00DF3B7B"/>
    <w:rsid w:val="00DF6278"/>
    <w:rsid w:val="00DF7AD6"/>
    <w:rsid w:val="00E05C20"/>
    <w:rsid w:val="00E207F1"/>
    <w:rsid w:val="00E30E9A"/>
    <w:rsid w:val="00E333C5"/>
    <w:rsid w:val="00E641BB"/>
    <w:rsid w:val="00E6731D"/>
    <w:rsid w:val="00E70D32"/>
    <w:rsid w:val="00E7383B"/>
    <w:rsid w:val="00E74BBE"/>
    <w:rsid w:val="00E8447D"/>
    <w:rsid w:val="00E87CD4"/>
    <w:rsid w:val="00EA1F80"/>
    <w:rsid w:val="00EA2164"/>
    <w:rsid w:val="00EA6571"/>
    <w:rsid w:val="00EC1DC5"/>
    <w:rsid w:val="00EC2D43"/>
    <w:rsid w:val="00ED25F8"/>
    <w:rsid w:val="00ED2FF6"/>
    <w:rsid w:val="00ED7E3B"/>
    <w:rsid w:val="00F0150A"/>
    <w:rsid w:val="00F21916"/>
    <w:rsid w:val="00F25725"/>
    <w:rsid w:val="00F35F71"/>
    <w:rsid w:val="00F42985"/>
    <w:rsid w:val="00F45789"/>
    <w:rsid w:val="00F553F5"/>
    <w:rsid w:val="00F65F85"/>
    <w:rsid w:val="00F72337"/>
    <w:rsid w:val="00F75EF9"/>
    <w:rsid w:val="00F8139C"/>
    <w:rsid w:val="00F83244"/>
    <w:rsid w:val="00F843B0"/>
    <w:rsid w:val="00F92C83"/>
    <w:rsid w:val="00F96622"/>
    <w:rsid w:val="00F967F8"/>
    <w:rsid w:val="00FB25C6"/>
    <w:rsid w:val="00FB2AE6"/>
    <w:rsid w:val="0228387B"/>
    <w:rsid w:val="568704DD"/>
    <w:rsid w:val="6D9F70E4"/>
    <w:rsid w:val="713D25CB"/>
    <w:rsid w:val="75FF373B"/>
    <w:rsid w:val="7859F5BB"/>
    <w:rsid w:val="7BFFF294"/>
    <w:rsid w:val="7FFF6E46"/>
    <w:rsid w:val="8C773FFE"/>
    <w:rsid w:val="9AFD4AC2"/>
    <w:rsid w:val="DF6F1853"/>
    <w:rsid w:val="FF3B313F"/>
    <w:rsid w:val="FFEF1C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locked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styleId="15">
    <w:name w:val="Placeholder Text"/>
    <w:basedOn w:val="5"/>
    <w:semiHidden/>
    <w:qFormat/>
    <w:uiPriority w:val="99"/>
    <w:rPr>
      <w:color w:val="808080"/>
    </w:rPr>
  </w:style>
  <w:style w:type="character" w:customStyle="1" w:styleId="16">
    <w:name w:val="NormalCharacter"/>
    <w:semiHidden/>
    <w:qFormat/>
    <w:uiPriority w:val="0"/>
  </w:style>
  <w:style w:type="paragraph" w:customStyle="1" w:styleId="17">
    <w:name w:val="BodyText"/>
    <w:basedOn w:val="1"/>
    <w:qFormat/>
    <w:uiPriority w:val="0"/>
    <w:pPr>
      <w:spacing w:after="120"/>
    </w:pPr>
    <w:rPr>
      <w:rFonts w:eastAsia="仿宋_GB2312"/>
      <w:kern w:val="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405</Words>
  <Characters>2313</Characters>
  <Lines>19</Lines>
  <Paragraphs>5</Paragraphs>
  <TotalTime>19</TotalTime>
  <ScaleCrop>false</ScaleCrop>
  <LinksUpToDate>false</LinksUpToDate>
  <CharactersWithSpaces>2713</CharactersWithSpaces>
  <Application>WPS Office_10.1.0.7396_F1E327BC-269C-435d-A152-05C5408002CA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2021-09-24T09:52:00Z</dcterms:created>
  <dc:creator>mj1152</dc:creator>
  <cp:lastModifiedBy>郑锋茂</cp:lastModifiedBy>
  <cp:lastPrinted>2021-09-24T17:24:39Z</cp:lastPrinted>
  <dcterms:modified xsi:type="dcterms:W3CDTF">2021-09-24T17:38:11Z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  <property fmtid="{D5CDD505-2E9C-101B-9397-08002B2CF9AE}" pid="3" name="ICV">
    <vt:lpwstr>6F265C89A2404FCDBA03D36228E2F830</vt:lpwstr>
  </property>
</Properties>
</file>