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9D" w:rsidRDefault="008C509D" w:rsidP="008C509D">
      <w:pPr>
        <w:jc w:val="center"/>
        <w:rPr>
          <w:rFonts w:ascii="华文中宋" w:eastAsia="华文中宋" w:hAnsi="华文中宋" w:hint="eastAsia"/>
          <w:sz w:val="32"/>
        </w:rPr>
      </w:pPr>
    </w:p>
    <w:p w:rsidR="008C509D" w:rsidRPr="008C509D" w:rsidRDefault="008C509D" w:rsidP="008C509D">
      <w:pPr>
        <w:jc w:val="center"/>
        <w:rPr>
          <w:rFonts w:ascii="华文中宋" w:eastAsia="华文中宋" w:hAnsi="华文中宋" w:hint="eastAsia"/>
          <w:sz w:val="32"/>
        </w:rPr>
      </w:pPr>
      <w:r w:rsidRPr="008C509D">
        <w:rPr>
          <w:rFonts w:ascii="华文中宋" w:eastAsia="华文中宋" w:hAnsi="华文中宋" w:hint="eastAsia"/>
          <w:sz w:val="32"/>
        </w:rPr>
        <w:t>农业农村部管理干部学院交通路线</w:t>
      </w:r>
    </w:p>
    <w:p w:rsidR="008C509D" w:rsidRDefault="008C509D" w:rsidP="008C509D">
      <w:pPr>
        <w:rPr>
          <w:rFonts w:hint="eastAsia"/>
        </w:rPr>
      </w:pP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</w:p>
    <w:p w:rsidR="008C509D" w:rsidRPr="008C509D" w:rsidRDefault="008C509D" w:rsidP="008C509D">
      <w:pPr>
        <w:rPr>
          <w:rFonts w:ascii="黑体" w:eastAsia="黑体" w:hAnsi="黑体" w:hint="eastAsia"/>
          <w:b/>
          <w:sz w:val="24"/>
        </w:rPr>
      </w:pPr>
      <w:r w:rsidRPr="008C509D">
        <w:rPr>
          <w:rFonts w:ascii="黑体" w:eastAsia="黑体" w:hAnsi="黑体" w:hint="eastAsia"/>
          <w:b/>
          <w:sz w:val="24"/>
        </w:rPr>
        <w:t>从北京市主要交通场站来学院路线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1.北京站：乘地铁2号线，在东直门站换乘13号线（或在鼓楼大街站换乘8号线）至霍营地铁站，从F2口出，坐任意公交车（两站）</w:t>
      </w:r>
      <w:proofErr w:type="gramStart"/>
      <w:r w:rsidRPr="008C509D">
        <w:rPr>
          <w:rFonts w:ascii="仿宋_GB2312" w:eastAsia="仿宋_GB2312" w:hint="eastAsia"/>
          <w:sz w:val="24"/>
        </w:rPr>
        <w:t>至霍营乡</w:t>
      </w:r>
      <w:proofErr w:type="gramEnd"/>
      <w:r w:rsidRPr="008C509D">
        <w:rPr>
          <w:rFonts w:ascii="仿宋_GB2312" w:eastAsia="仿宋_GB2312" w:hint="eastAsia"/>
          <w:sz w:val="24"/>
        </w:rPr>
        <w:t>即达。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2.北京西站：乘公交车67路（9路、特13路、673路）到达长椿街路口东站，转乘地铁2号线，到西直门站换乘13号线（或到鼓楼大街站换乘8号线）至霍营地铁站；也可乘地铁9号线，到国家图书馆站换乘4号线，再到西直门站换乘13号线至霍营地铁站，从F2口出，坐任意公交车（两站）</w:t>
      </w:r>
      <w:proofErr w:type="gramStart"/>
      <w:r w:rsidRPr="008C509D">
        <w:rPr>
          <w:rFonts w:ascii="仿宋_GB2312" w:eastAsia="仿宋_GB2312" w:hint="eastAsia"/>
          <w:sz w:val="24"/>
        </w:rPr>
        <w:t>至霍营乡</w:t>
      </w:r>
      <w:proofErr w:type="gramEnd"/>
      <w:r w:rsidRPr="008C509D">
        <w:rPr>
          <w:rFonts w:ascii="仿宋_GB2312" w:eastAsia="仿宋_GB2312" w:hint="eastAsia"/>
          <w:sz w:val="24"/>
        </w:rPr>
        <w:t xml:space="preserve">即达。 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3.北京南站：乘地铁4号线，到西直门站换乘13号线至霍营地铁站，从F2口出，坐任意公交车（两站）</w:t>
      </w:r>
      <w:proofErr w:type="gramStart"/>
      <w:r w:rsidRPr="008C509D">
        <w:rPr>
          <w:rFonts w:ascii="仿宋_GB2312" w:eastAsia="仿宋_GB2312" w:hint="eastAsia"/>
          <w:sz w:val="24"/>
        </w:rPr>
        <w:t>至霍营乡</w:t>
      </w:r>
      <w:proofErr w:type="gramEnd"/>
      <w:r w:rsidRPr="008C509D">
        <w:rPr>
          <w:rFonts w:ascii="仿宋_GB2312" w:eastAsia="仿宋_GB2312" w:hint="eastAsia"/>
          <w:sz w:val="24"/>
        </w:rPr>
        <w:t>即达。</w:t>
      </w:r>
      <w:bookmarkStart w:id="0" w:name="_GoBack"/>
      <w:bookmarkEnd w:id="0"/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4.北京首都国际机场：乘首都机场巴士（上地线）到回龙观东大街站下车，转乘公交462路</w:t>
      </w:r>
      <w:proofErr w:type="gramStart"/>
      <w:r w:rsidRPr="008C509D">
        <w:rPr>
          <w:rFonts w:ascii="仿宋_GB2312" w:eastAsia="仿宋_GB2312" w:hint="eastAsia"/>
          <w:sz w:val="24"/>
        </w:rPr>
        <w:t>至霍营乡</w:t>
      </w:r>
      <w:proofErr w:type="gramEnd"/>
      <w:r w:rsidRPr="008C509D">
        <w:rPr>
          <w:rFonts w:ascii="仿宋_GB2312" w:eastAsia="仿宋_GB2312" w:hint="eastAsia"/>
          <w:sz w:val="24"/>
        </w:rPr>
        <w:t>即达。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5.北京南苑机场：乘南苑机场巴士（西单线）到西单站下车，转乘地铁4号线，到西直门站换乘13号线至霍营地铁站，从F2口出，坐任意公交车（两站）</w:t>
      </w:r>
      <w:proofErr w:type="gramStart"/>
      <w:r w:rsidRPr="008C509D">
        <w:rPr>
          <w:rFonts w:ascii="仿宋_GB2312" w:eastAsia="仿宋_GB2312" w:hint="eastAsia"/>
          <w:sz w:val="24"/>
        </w:rPr>
        <w:t>至霍营乡</w:t>
      </w:r>
      <w:proofErr w:type="gramEnd"/>
      <w:r w:rsidRPr="008C509D">
        <w:rPr>
          <w:rFonts w:ascii="仿宋_GB2312" w:eastAsia="仿宋_GB2312" w:hint="eastAsia"/>
          <w:sz w:val="24"/>
        </w:rPr>
        <w:t>即达。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</w:p>
    <w:p w:rsidR="008C509D" w:rsidRPr="008C509D" w:rsidRDefault="008C509D" w:rsidP="008C509D">
      <w:pPr>
        <w:rPr>
          <w:rFonts w:ascii="黑体" w:eastAsia="黑体" w:hAnsi="黑体" w:hint="eastAsia"/>
          <w:b/>
          <w:sz w:val="24"/>
        </w:rPr>
      </w:pPr>
      <w:r w:rsidRPr="008C509D">
        <w:rPr>
          <w:rFonts w:ascii="黑体" w:eastAsia="黑体" w:hAnsi="黑体" w:hint="eastAsia"/>
          <w:b/>
          <w:sz w:val="24"/>
        </w:rPr>
        <w:t>乘出租车或自驾车来院路线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1. G6</w:t>
      </w:r>
      <w:proofErr w:type="gramStart"/>
      <w:r w:rsidRPr="008C509D">
        <w:rPr>
          <w:rFonts w:ascii="仿宋_GB2312" w:eastAsia="仿宋_GB2312" w:hint="eastAsia"/>
          <w:sz w:val="24"/>
        </w:rPr>
        <w:t>京藏高速</w:t>
      </w:r>
      <w:proofErr w:type="gramEnd"/>
      <w:r w:rsidRPr="008C509D">
        <w:rPr>
          <w:rFonts w:ascii="仿宋_GB2312" w:eastAsia="仿宋_GB2312" w:hint="eastAsia"/>
          <w:sz w:val="24"/>
        </w:rPr>
        <w:t>出京方向（经二环路德胜门桥、三环路马甸桥、四环路健翔桥或五环路</w:t>
      </w:r>
      <w:proofErr w:type="gramStart"/>
      <w:r w:rsidRPr="008C509D">
        <w:rPr>
          <w:rFonts w:ascii="仿宋_GB2312" w:eastAsia="仿宋_GB2312" w:hint="eastAsia"/>
          <w:sz w:val="24"/>
        </w:rPr>
        <w:t>上清桥驶入</w:t>
      </w:r>
      <w:proofErr w:type="gramEnd"/>
      <w:r w:rsidRPr="008C509D">
        <w:rPr>
          <w:rFonts w:ascii="仿宋_GB2312" w:eastAsia="仿宋_GB2312" w:hint="eastAsia"/>
          <w:sz w:val="24"/>
        </w:rPr>
        <w:t>）。①12B出口出高速后即行右转，经北郊农场桥；②向东</w:t>
      </w:r>
      <w:proofErr w:type="gramStart"/>
      <w:r w:rsidRPr="008C509D">
        <w:rPr>
          <w:rFonts w:ascii="仿宋_GB2312" w:eastAsia="仿宋_GB2312" w:hint="eastAsia"/>
          <w:sz w:val="24"/>
        </w:rPr>
        <w:t>沿回龙观西</w:t>
      </w:r>
      <w:proofErr w:type="gramEnd"/>
      <w:r w:rsidRPr="008C509D">
        <w:rPr>
          <w:rFonts w:ascii="仿宋_GB2312" w:eastAsia="仿宋_GB2312" w:hint="eastAsia"/>
          <w:sz w:val="24"/>
        </w:rPr>
        <w:t>大街、回龙观东大街直行4公里左右，路过地铁8号线回龙观东大街站后下一路口，见“农业部管理干部学院”指路牌，右转向南驶入黄平路，约100米路西侧枣红色大门即是。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2. G6</w:t>
      </w:r>
      <w:proofErr w:type="gramStart"/>
      <w:r w:rsidRPr="008C509D">
        <w:rPr>
          <w:rFonts w:ascii="仿宋_GB2312" w:eastAsia="仿宋_GB2312" w:hint="eastAsia"/>
          <w:sz w:val="24"/>
        </w:rPr>
        <w:t>京藏高速</w:t>
      </w:r>
      <w:proofErr w:type="gramEnd"/>
      <w:r w:rsidRPr="008C509D">
        <w:rPr>
          <w:rFonts w:ascii="仿宋_GB2312" w:eastAsia="仿宋_GB2312" w:hint="eastAsia"/>
          <w:sz w:val="24"/>
        </w:rPr>
        <w:t>进京方向，过沙河，从北安</w:t>
      </w:r>
      <w:proofErr w:type="gramStart"/>
      <w:r w:rsidRPr="008C509D">
        <w:rPr>
          <w:rFonts w:ascii="仿宋_GB2312" w:eastAsia="仿宋_GB2312" w:hint="eastAsia"/>
          <w:sz w:val="24"/>
        </w:rPr>
        <w:t>河出口</w:t>
      </w:r>
      <w:proofErr w:type="gramEnd"/>
      <w:r w:rsidRPr="008C509D">
        <w:rPr>
          <w:rFonts w:ascii="仿宋_GB2312" w:eastAsia="仿宋_GB2312" w:hint="eastAsia"/>
          <w:sz w:val="24"/>
        </w:rPr>
        <w:t>出，沿外侧辅路（两条辅路，走远离高速的辅路，上农场桥向东。然后同1-②。</w:t>
      </w:r>
    </w:p>
    <w:p w:rsidR="008C509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3. 立汤路，由北向南。立汤路与七北路交叉口（左侧，北京王府中西医结合医院）右转，向西方，过温都水城，见红绿灯左转，沿黄平路（路旁是水渠）向南，过3个红绿灯后，约200米路西侧枣红色大门即是。</w:t>
      </w:r>
    </w:p>
    <w:p w:rsidR="00D11EED" w:rsidRPr="008C509D" w:rsidRDefault="008C509D" w:rsidP="008C509D">
      <w:pPr>
        <w:rPr>
          <w:rFonts w:ascii="仿宋_GB2312" w:eastAsia="仿宋_GB2312" w:hint="eastAsia"/>
          <w:sz w:val="24"/>
        </w:rPr>
      </w:pPr>
      <w:r w:rsidRPr="008C509D">
        <w:rPr>
          <w:rFonts w:ascii="仿宋_GB2312" w:eastAsia="仿宋_GB2312" w:hint="eastAsia"/>
          <w:sz w:val="24"/>
        </w:rPr>
        <w:t>4. 立汤路，由南向北。立汤路与太平庄北街交叉口左转（到学院约4公里），向西到头（约1.5公里），右转向前，见路口左转向前，见路口左转向前约200米路西侧枣红色大门即是。</w:t>
      </w:r>
    </w:p>
    <w:sectPr w:rsidR="00D11EED" w:rsidRPr="008C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29" w:rsidRDefault="00026029" w:rsidP="008C509D">
      <w:r>
        <w:separator/>
      </w:r>
    </w:p>
  </w:endnote>
  <w:endnote w:type="continuationSeparator" w:id="0">
    <w:p w:rsidR="00026029" w:rsidRDefault="00026029" w:rsidP="008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29" w:rsidRDefault="00026029" w:rsidP="008C509D">
      <w:r>
        <w:separator/>
      </w:r>
    </w:p>
  </w:footnote>
  <w:footnote w:type="continuationSeparator" w:id="0">
    <w:p w:rsidR="00026029" w:rsidRDefault="00026029" w:rsidP="008C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21"/>
    <w:rsid w:val="00026029"/>
    <w:rsid w:val="008C509D"/>
    <w:rsid w:val="00A91121"/>
    <w:rsid w:val="00D1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0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沈莹</dc:creator>
  <cp:keywords/>
  <dc:description/>
  <cp:lastModifiedBy>沈莹</cp:lastModifiedBy>
  <cp:revision>2</cp:revision>
  <dcterms:created xsi:type="dcterms:W3CDTF">2019-07-29T08:06:00Z</dcterms:created>
  <dcterms:modified xsi:type="dcterms:W3CDTF">2019-07-29T08:10:00Z</dcterms:modified>
</cp:coreProperties>
</file>