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附件2：</w:t>
      </w:r>
    </w:p>
    <w:p>
      <w:pPr>
        <w:jc w:val="center"/>
        <w:rPr>
          <w:rFonts w:ascii="Times New Roman" w:hAnsi="Times New Roman" w:eastAsia="华文中宋" w:cs="Times New Roman"/>
          <w:b/>
          <w:bCs/>
          <w:sz w:val="44"/>
          <w:szCs w:val="44"/>
        </w:rPr>
      </w:pPr>
      <w:r>
        <w:rPr>
          <w:rFonts w:hint="eastAsia" w:ascii="Times New Roman" w:hAnsi="Times New Roman" w:eastAsia="华文中宋" w:cs="华文中宋"/>
          <w:b/>
          <w:bCs/>
          <w:sz w:val="44"/>
          <w:szCs w:val="44"/>
        </w:rPr>
        <w:t>崇农云讲堂平台</w:t>
      </w:r>
      <w:r>
        <w:rPr>
          <w:rFonts w:ascii="Times New Roman" w:hAnsi="Times New Roman" w:eastAsia="华文中宋" w:cs="华文中宋"/>
          <w:b/>
          <w:bCs/>
          <w:sz w:val="44"/>
          <w:szCs w:val="44"/>
        </w:rPr>
        <w:t>使用指南</w:t>
      </w:r>
    </w:p>
    <w:p>
      <w:pPr>
        <w:spacing w:line="360" w:lineRule="auto"/>
        <w:ind w:firstLine="422" w:firstLineChars="200"/>
        <w:rPr>
          <w:rFonts w:ascii="Times New Roman" w:hAnsi="Times New Roman"/>
          <w:b/>
          <w:bCs/>
          <w:szCs w:val="32"/>
        </w:rPr>
      </w:pPr>
    </w:p>
    <w:p>
      <w:pPr>
        <w:spacing w:line="360" w:lineRule="auto"/>
        <w:ind w:firstLine="643" w:firstLineChars="200"/>
        <w:jc w:val="center"/>
        <w:rPr>
          <w:rFonts w:ascii="Times New Roman" w:hAnsi="Times New Roman" w:eastAsia="黑体"/>
          <w:b/>
          <w:bCs/>
          <w:sz w:val="32"/>
          <w:szCs w:val="32"/>
        </w:rPr>
      </w:pPr>
      <w:r>
        <w:rPr>
          <w:rFonts w:hint="eastAsia" w:ascii="Times New Roman" w:hAnsi="Times New Roman" w:eastAsia="黑体"/>
          <w:b/>
          <w:bCs/>
          <w:sz w:val="32"/>
          <w:szCs w:val="32"/>
        </w:rPr>
        <w:t>目录</w:t>
      </w:r>
    </w:p>
    <w:p>
      <w:pPr>
        <w:spacing w:line="360" w:lineRule="auto"/>
        <w:ind w:firstLine="648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>一、电脑端登录使用手册</w:t>
      </w:r>
    </w:p>
    <w:p>
      <w:pPr>
        <w:spacing w:line="360" w:lineRule="auto"/>
        <w:ind w:firstLine="648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>二、微信端登录使用手册</w:t>
      </w:r>
    </w:p>
    <w:p>
      <w:pPr>
        <w:spacing w:line="360" w:lineRule="auto"/>
        <w:ind w:firstLine="648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>三、APP端登录使用手册</w:t>
      </w:r>
    </w:p>
    <w:p>
      <w:pPr>
        <w:spacing w:line="360" w:lineRule="auto"/>
        <w:ind w:firstLine="648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/>
          <w:sz w:val="32"/>
          <w:szCs w:val="32"/>
        </w:rPr>
        <w:t>四、常见操作问题解答</w:t>
      </w:r>
    </w:p>
    <w:p>
      <w:pPr>
        <w:spacing w:line="360" w:lineRule="auto"/>
        <w:ind w:firstLine="648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登录“崇农云讲堂”线上</w:t>
      </w:r>
      <w:r>
        <w:rPr>
          <w:rFonts w:ascii="Times New Roman" w:hAnsi="Times New Roman" w:eastAsia="黑体"/>
          <w:sz w:val="32"/>
          <w:szCs w:val="32"/>
        </w:rPr>
        <w:t>培训</w:t>
      </w:r>
      <w:r>
        <w:rPr>
          <w:rFonts w:hint="eastAsia" w:ascii="Times New Roman" w:hAnsi="Times New Roman" w:eastAsia="黑体"/>
          <w:sz w:val="32"/>
          <w:szCs w:val="32"/>
        </w:rPr>
        <w:t>平台有三种方式，</w:t>
      </w:r>
      <w:r>
        <w:rPr>
          <w:rFonts w:hint="eastAsia" w:ascii="Times New Roman" w:hAnsi="Times New Roman" w:eastAsia="黑体"/>
          <w:b/>
          <w:color w:val="FF0000"/>
          <w:sz w:val="32"/>
          <w:szCs w:val="32"/>
        </w:rPr>
        <w:t>登录用户名和密码均为报名手机号</w:t>
      </w:r>
      <w:r>
        <w:rPr>
          <w:rFonts w:hint="eastAsia" w:ascii="Times New Roman" w:hAnsi="Times New Roman" w:eastAsia="黑体"/>
          <w:sz w:val="32"/>
          <w:szCs w:val="32"/>
        </w:rPr>
        <w:t>。</w:t>
      </w:r>
    </w:p>
    <w:p>
      <w:pPr>
        <w:pStyle w:val="2"/>
        <w:spacing w:before="120" w:after="120"/>
        <w:rPr>
          <w:rFonts w:ascii="Times New Roman" w:hAnsi="Times New Roman"/>
        </w:rPr>
      </w:pPr>
      <w:bookmarkStart w:id="0" w:name="_Toc64966109"/>
      <w:bookmarkStart w:id="1" w:name="_Toc64973295"/>
      <w:r>
        <w:rPr>
          <w:rFonts w:hint="eastAsia" w:ascii="Times New Roman" w:hAnsi="Times New Roman"/>
        </w:rPr>
        <w:t>一</w:t>
      </w:r>
      <w:r>
        <w:rPr>
          <w:rFonts w:ascii="Times New Roman" w:hAnsi="Times New Roman"/>
        </w:rPr>
        <w:t>、</w:t>
      </w:r>
      <w:r>
        <w:rPr>
          <w:rFonts w:hint="eastAsia" w:ascii="Times New Roman" w:hAnsi="Times New Roman"/>
        </w:rPr>
        <w:t>电脑端登录使用手册</w:t>
      </w:r>
      <w:bookmarkEnd w:id="0"/>
      <w:bookmarkEnd w:id="1"/>
    </w:p>
    <w:p>
      <w:pPr>
        <w:numPr>
          <w:ilvl w:val="0"/>
          <w:numId w:val="1"/>
        </w:numPr>
        <w:spacing w:line="360" w:lineRule="auto"/>
        <w:rPr>
          <w:rFonts w:ascii="Times New Roman" w:hAnsi="Times New Roman"/>
          <w:szCs w:val="32"/>
        </w:rPr>
      </w:pPr>
      <w:r>
        <w:rPr>
          <w:rFonts w:hint="eastAsia" w:ascii="Times New Roman" w:hAnsi="Times New Roman"/>
          <w:szCs w:val="32"/>
        </w:rPr>
        <w:t>电脑PC端访问网址：</w:t>
      </w:r>
      <w:r>
        <w:rPr>
          <w:szCs w:val="22"/>
        </w:rPr>
        <w:fldChar w:fldCharType="begin"/>
      </w:r>
      <w:r>
        <w:rPr>
          <w:rFonts w:ascii="Times New Roman" w:hAnsi="Times New Roman"/>
        </w:rPr>
        <w:instrText xml:space="preserve"> HYPERLINK "http://www.gbxy.agri.cn" </w:instrText>
      </w:r>
      <w:r>
        <w:rPr>
          <w:szCs w:val="22"/>
        </w:rPr>
        <w:fldChar w:fldCharType="separate"/>
      </w:r>
      <w:r>
        <w:rPr>
          <w:rStyle w:val="6"/>
          <w:rFonts w:ascii="Times New Roman" w:hAnsi="Times New Roman"/>
          <w:szCs w:val="32"/>
        </w:rPr>
        <w:t>http://www.gbxy.agri.cn</w:t>
      </w:r>
      <w:r>
        <w:rPr>
          <w:rStyle w:val="6"/>
          <w:rFonts w:ascii="Times New Roman" w:hAnsi="Times New Roman"/>
          <w:szCs w:val="32"/>
        </w:rPr>
        <w:fldChar w:fldCharType="end"/>
      </w:r>
      <w:r>
        <w:rPr>
          <w:rFonts w:ascii="Times New Roman" w:hAnsi="Times New Roman"/>
          <w:szCs w:val="32"/>
        </w:rPr>
        <w:t xml:space="preserve"> </w:t>
      </w:r>
    </w:p>
    <w:p>
      <w:pPr>
        <w:spacing w:line="360" w:lineRule="auto"/>
        <w:rPr>
          <w:rFonts w:ascii="Times New Roman" w:hAnsi="Times New Roman"/>
          <w:szCs w:val="32"/>
        </w:rPr>
      </w:pPr>
      <w:r>
        <w:rPr>
          <w:rFonts w:hint="eastAsia" w:ascii="Times New Roman" w:hAnsi="Times New Roman"/>
          <w:szCs w:val="32"/>
        </w:rPr>
        <w:t>输入上述网址后会进入</w:t>
      </w:r>
      <w:r>
        <w:rPr>
          <w:rFonts w:ascii="Times New Roman" w:hAnsi="Times New Roman"/>
          <w:szCs w:val="32"/>
        </w:rPr>
        <w:t>农业农村部管理干部学院官方网站</w:t>
      </w:r>
      <w:r>
        <w:rPr>
          <w:rFonts w:hint="eastAsia" w:ascii="Times New Roman" w:hAnsi="Times New Roman"/>
          <w:szCs w:val="32"/>
        </w:rPr>
        <w:t>，点击崇农</w:t>
      </w:r>
      <w:r>
        <w:rPr>
          <w:rFonts w:ascii="Times New Roman" w:hAnsi="Times New Roman"/>
          <w:szCs w:val="32"/>
        </w:rPr>
        <w:t>云讲堂，进入</w:t>
      </w:r>
      <w:r>
        <w:rPr>
          <w:rFonts w:hint="eastAsia" w:ascii="Times New Roman" w:hAnsi="Times New Roman"/>
          <w:szCs w:val="32"/>
        </w:rPr>
        <w:t>“</w:t>
      </w:r>
      <w:r>
        <w:rPr>
          <w:rFonts w:ascii="Times New Roman" w:hAnsi="Times New Roman"/>
          <w:szCs w:val="32"/>
        </w:rPr>
        <w:t>崇农云讲堂</w:t>
      </w:r>
      <w:r>
        <w:rPr>
          <w:rFonts w:hint="eastAsia" w:ascii="Times New Roman" w:hAnsi="Times New Roman"/>
          <w:szCs w:val="32"/>
        </w:rPr>
        <w:t>”</w:t>
      </w:r>
      <w:r>
        <w:rPr>
          <w:rFonts w:ascii="Times New Roman" w:hAnsi="Times New Roman"/>
          <w:szCs w:val="32"/>
        </w:rPr>
        <w:t>线上培训</w:t>
      </w:r>
      <w:r>
        <w:rPr>
          <w:rFonts w:hint="eastAsia" w:ascii="Times New Roman" w:hAnsi="Times New Roman"/>
          <w:szCs w:val="32"/>
        </w:rPr>
        <w:t>平台。</w:t>
      </w:r>
    </w:p>
    <w:p>
      <w:pPr>
        <w:spacing w:line="360" w:lineRule="auto"/>
        <w:ind w:firstLine="645"/>
        <w:rPr>
          <w:rFonts w:ascii="Times New Roman" w:hAnsi="Times New Roman"/>
          <w:szCs w:val="32"/>
        </w:rPr>
      </w:pPr>
      <w:r>
        <w:rPr>
          <w:rFonts w:ascii="Times New Roman" w:hAnsi="Times New Roman"/>
        </w:rPr>
        <w:drawing>
          <wp:inline distT="0" distB="0" distL="114300" distR="114300">
            <wp:extent cx="5082540" cy="3521710"/>
            <wp:effectExtent l="0" t="0" r="3810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rPr>
          <w:rFonts w:ascii="Times New Roman" w:hAnsi="Times New Roman"/>
          <w:szCs w:val="32"/>
        </w:rPr>
      </w:pPr>
      <w:r>
        <w:rPr>
          <w:rFonts w:hint="eastAsia" w:ascii="Times New Roman" w:hAnsi="Times New Roman"/>
          <w:szCs w:val="32"/>
        </w:rPr>
        <w:t>点击平台右上角登录按钮。</w:t>
      </w:r>
    </w:p>
    <w:p>
      <w:pPr>
        <w:spacing w:line="360" w:lineRule="auto"/>
        <w:rPr>
          <w:rFonts w:ascii="Times New Roman" w:hAnsi="Times New Roman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drawing>
          <wp:inline distT="0" distB="0" distL="0" distR="0">
            <wp:extent cx="4678045" cy="2466975"/>
            <wp:effectExtent l="0" t="0" r="825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rPr>
          <w:rFonts w:ascii="Times New Roman" w:hAnsi="Times New Roman"/>
          <w:szCs w:val="32"/>
        </w:rPr>
      </w:pPr>
      <w:r>
        <w:rPr>
          <w:rFonts w:ascii="Times New Roman" w:hAnsi="Times New Roman"/>
          <w:szCs w:val="32"/>
        </w:rPr>
        <w:t>弹出</w:t>
      </w:r>
      <w:r>
        <w:rPr>
          <w:rFonts w:hint="eastAsia" w:ascii="Times New Roman" w:hAnsi="Times New Roman"/>
          <w:szCs w:val="32"/>
        </w:rPr>
        <w:t>的</w:t>
      </w:r>
      <w:r>
        <w:rPr>
          <w:rFonts w:ascii="Times New Roman" w:hAnsi="Times New Roman"/>
          <w:szCs w:val="32"/>
        </w:rPr>
        <w:t>登录框</w:t>
      </w:r>
      <w:r>
        <w:rPr>
          <w:rFonts w:hint="eastAsia" w:ascii="Times New Roman" w:hAnsi="Times New Roman"/>
          <w:szCs w:val="32"/>
        </w:rPr>
        <w:t>中</w:t>
      </w:r>
      <w:r>
        <w:rPr>
          <w:rFonts w:ascii="Times New Roman" w:hAnsi="Times New Roman"/>
          <w:szCs w:val="32"/>
        </w:rPr>
        <w:t>，选择账号</w:t>
      </w:r>
      <w:r>
        <w:rPr>
          <w:rFonts w:hint="eastAsia" w:ascii="Times New Roman" w:hAnsi="Times New Roman"/>
          <w:szCs w:val="32"/>
        </w:rPr>
        <w:t>登录，</w:t>
      </w:r>
      <w:r>
        <w:rPr>
          <w:rFonts w:ascii="Times New Roman" w:hAnsi="Times New Roman"/>
          <w:szCs w:val="32"/>
        </w:rPr>
        <w:t>输入用户名</w:t>
      </w:r>
      <w:r>
        <w:rPr>
          <w:rFonts w:hint="eastAsia" w:ascii="Times New Roman" w:hAnsi="Times New Roman"/>
          <w:szCs w:val="32"/>
        </w:rPr>
        <w:t>和</w:t>
      </w:r>
      <w:r>
        <w:rPr>
          <w:rFonts w:ascii="Times New Roman" w:hAnsi="Times New Roman"/>
          <w:szCs w:val="32"/>
        </w:rPr>
        <w:t>密码</w:t>
      </w:r>
      <w:r>
        <w:rPr>
          <w:rFonts w:hint="eastAsia" w:ascii="Times New Roman" w:hAnsi="Times New Roman"/>
          <w:szCs w:val="32"/>
        </w:rPr>
        <w:t>（均为报名手机号）</w:t>
      </w:r>
      <w:r>
        <w:rPr>
          <w:rFonts w:ascii="Times New Roman" w:hAnsi="Times New Roman"/>
          <w:szCs w:val="32"/>
        </w:rPr>
        <w:t>，点击立即登录。</w:t>
      </w:r>
    </w:p>
    <w:p>
      <w:pPr>
        <w:spacing w:line="360" w:lineRule="auto"/>
        <w:ind w:firstLine="645"/>
        <w:rPr>
          <w:rFonts w:ascii="Times New Roman" w:hAnsi="Times New Roman"/>
          <w:szCs w:val="32"/>
        </w:rPr>
      </w:pPr>
      <w:r>
        <w:rPr>
          <w:rFonts w:ascii="Times New Roman" w:hAnsi="Times New Roman"/>
        </w:rPr>
        <w:drawing>
          <wp:inline distT="0" distB="0" distL="0" distR="0">
            <wp:extent cx="3885565" cy="3066415"/>
            <wp:effectExtent l="0" t="0" r="63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5714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rPr>
          <w:rFonts w:ascii="Times New Roman" w:hAnsi="Times New Roman"/>
          <w:szCs w:val="32"/>
        </w:rPr>
      </w:pPr>
      <w:r>
        <w:rPr>
          <w:rFonts w:hint="eastAsia" w:ascii="Times New Roman" w:hAnsi="Times New Roman"/>
          <w:szCs w:val="32"/>
        </w:rPr>
        <w:t>登录成功</w:t>
      </w:r>
      <w:r>
        <w:rPr>
          <w:rFonts w:ascii="Times New Roman" w:hAnsi="Times New Roman"/>
          <w:szCs w:val="32"/>
        </w:rPr>
        <w:t>后</w:t>
      </w:r>
      <w:r>
        <w:rPr>
          <w:rFonts w:hint="eastAsia" w:ascii="Times New Roman" w:hAnsi="Times New Roman"/>
          <w:szCs w:val="32"/>
        </w:rPr>
        <w:t>，点击</w:t>
      </w:r>
      <w:r>
        <w:rPr>
          <w:rFonts w:ascii="Times New Roman" w:hAnsi="Times New Roman"/>
          <w:szCs w:val="32"/>
        </w:rPr>
        <w:t>进入班级中心进行学习</w:t>
      </w:r>
      <w:r>
        <w:rPr>
          <w:rFonts w:hint="eastAsia" w:ascii="Times New Roman" w:hAnsi="Times New Roman"/>
          <w:szCs w:val="32"/>
        </w:rPr>
        <w:t>。</w:t>
      </w:r>
    </w:p>
    <w:p>
      <w:pPr>
        <w:spacing w:line="360" w:lineRule="auto"/>
        <w:rPr>
          <w:rFonts w:ascii="Times New Roman" w:hAnsi="Times New Roman"/>
          <w:szCs w:val="32"/>
        </w:rPr>
      </w:pPr>
      <w:r>
        <w:rPr>
          <w:rFonts w:ascii="Times New Roman" w:hAnsi="Times New Roman"/>
        </w:rPr>
        <w:drawing>
          <wp:inline distT="0" distB="0" distL="0" distR="0">
            <wp:extent cx="5274310" cy="2193290"/>
            <wp:effectExtent l="0" t="0" r="2540" b="165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rPr>
          <w:rFonts w:ascii="Times New Roman" w:hAnsi="Times New Roman"/>
          <w:szCs w:val="32"/>
        </w:rPr>
      </w:pPr>
      <w:r>
        <w:rPr>
          <w:rFonts w:hint="eastAsia" w:ascii="Times New Roman" w:hAnsi="Times New Roman"/>
          <w:szCs w:val="32"/>
        </w:rPr>
        <w:t>点击课程</w:t>
      </w:r>
      <w:r>
        <w:rPr>
          <w:rFonts w:ascii="Times New Roman" w:hAnsi="Times New Roman"/>
          <w:szCs w:val="32"/>
        </w:rPr>
        <w:t>图片</w:t>
      </w:r>
      <w:r>
        <w:rPr>
          <w:rFonts w:hint="eastAsia" w:ascii="Times New Roman" w:hAnsi="Times New Roman"/>
          <w:szCs w:val="32"/>
        </w:rPr>
        <w:t>进入课程学习页面。</w:t>
      </w:r>
    </w:p>
    <w:p>
      <w:pPr>
        <w:spacing w:line="360" w:lineRule="auto"/>
        <w:rPr>
          <w:rFonts w:ascii="Times New Roman" w:hAnsi="Times New Roman"/>
          <w:szCs w:val="32"/>
        </w:rPr>
      </w:pPr>
      <w:r>
        <w:rPr>
          <w:rFonts w:ascii="Times New Roman" w:hAnsi="Times New Roman"/>
        </w:rPr>
        <w:drawing>
          <wp:inline distT="0" distB="0" distL="0" distR="0">
            <wp:extent cx="5688330" cy="3670935"/>
            <wp:effectExtent l="0" t="0" r="762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5"/>
        </w:numPr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依次点击第*章→第*讲→课程视频进行观看学习。</w:t>
      </w:r>
    </w:p>
    <w:p>
      <w:pPr>
        <w:spacing w:line="360" w:lineRule="auto"/>
        <w:rPr>
          <w:rFonts w:ascii="Times New Roman" w:hAnsi="Times New Roman"/>
          <w:b/>
          <w:szCs w:val="32"/>
        </w:rPr>
      </w:pPr>
      <w:r>
        <w:rPr>
          <w:rFonts w:ascii="Times New Roman" w:hAnsi="Times New Roman"/>
        </w:rPr>
        <w:drawing>
          <wp:inline distT="0" distB="0" distL="0" distR="0">
            <wp:extent cx="5274310" cy="2725420"/>
            <wp:effectExtent l="0" t="0" r="2540" b="177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</w:p>
    <w:p>
      <w:pPr>
        <w:pStyle w:val="2"/>
        <w:rPr>
          <w:rFonts w:ascii="Times New Roman" w:hAnsi="Times New Roman"/>
        </w:rPr>
      </w:pPr>
      <w:bookmarkStart w:id="2" w:name="_Toc64966110"/>
      <w:bookmarkStart w:id="3" w:name="_Toc64973296"/>
      <w:r>
        <w:rPr>
          <w:rFonts w:hint="eastAsia" w:ascii="Times New Roman" w:hAnsi="Times New Roman"/>
        </w:rPr>
        <w:t>二</w:t>
      </w:r>
      <w:r>
        <w:rPr>
          <w:rFonts w:ascii="Times New Roman" w:hAnsi="Times New Roman"/>
        </w:rPr>
        <w:t>、</w:t>
      </w:r>
      <w:bookmarkEnd w:id="2"/>
      <w:bookmarkEnd w:id="3"/>
      <w:r>
        <w:rPr>
          <w:rFonts w:hint="eastAsia" w:ascii="Times New Roman" w:hAnsi="Times New Roman"/>
        </w:rPr>
        <w:t>H5登录学习</w:t>
      </w:r>
    </w:p>
    <w:p>
      <w:pPr>
        <w:pStyle w:val="7"/>
        <w:numPr>
          <w:ilvl w:val="0"/>
          <w:numId w:val="6"/>
        </w:numPr>
        <w:ind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打开</w:t>
      </w:r>
      <w:r>
        <w:rPr>
          <w:rFonts w:ascii="Times New Roman" w:hAnsi="Times New Roman"/>
        </w:rPr>
        <w:t>微信</w:t>
      </w:r>
      <w:r>
        <w:rPr>
          <w:rFonts w:hint="eastAsia" w:ascii="Times New Roman" w:hAnsi="Times New Roman"/>
        </w:rPr>
        <w:t>-</w:t>
      </w:r>
      <w:r>
        <w:rPr>
          <w:rFonts w:ascii="Times New Roman" w:hAnsi="Times New Roman"/>
        </w:rPr>
        <w:t>通讯录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点击公众号</w:t>
      </w:r>
      <w:r>
        <w:rPr>
          <w:rFonts w:hint="eastAsia" w:ascii="Times New Roman" w:hAnsi="Times New Roman"/>
        </w:rPr>
        <w:t>。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183640" cy="19240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rcRect l="1" t="18665" r="-6321"/>
                    <a:stretch>
                      <a:fillRect/>
                    </a:stretch>
                  </pic:blipFill>
                  <pic:spPr>
                    <a:xfrm>
                      <a:off x="0" y="0"/>
                      <a:ext cx="1196081" cy="19437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ind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</w:t>
      </w:r>
      <w:r>
        <w:rPr>
          <w:rFonts w:ascii="Times New Roman" w:hAnsi="Times New Roman"/>
        </w:rPr>
        <w:t>右上角加号</w:t>
      </w:r>
      <w:r>
        <w:rPr>
          <w:rFonts w:hint="eastAsia" w:ascii="Times New Roman" w:hAnsi="Times New Roman"/>
        </w:rPr>
        <w:t>。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419985" cy="2793365"/>
            <wp:effectExtent l="0" t="0" r="0" b="698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1"/>
                    <a:srcRect l="-1" r="-2704" b="44840"/>
                    <a:stretch>
                      <a:fillRect/>
                    </a:stretch>
                  </pic:blipFill>
                  <pic:spPr>
                    <a:xfrm>
                      <a:off x="0" y="0"/>
                      <a:ext cx="2432296" cy="28078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搜索</w:t>
      </w:r>
      <w:r>
        <w:rPr>
          <w:rFonts w:ascii="Times New Roman" w:hAnsi="Times New Roman"/>
        </w:rPr>
        <w:t>农业农村部党校，点击</w:t>
      </w:r>
      <w:r>
        <w:rPr>
          <w:rFonts w:hint="eastAsia" w:ascii="Times New Roman" w:hAnsi="Times New Roman"/>
        </w:rPr>
        <w:t>下方“</w:t>
      </w:r>
      <w:r>
        <w:rPr>
          <w:rFonts w:ascii="Times New Roman" w:hAnsi="Times New Roman"/>
        </w:rPr>
        <w:t>农业农村部党校</w:t>
      </w:r>
      <w:r>
        <w:rPr>
          <w:rFonts w:hint="eastAsia" w:ascii="Times New Roman" w:hAnsi="Times New Roman"/>
        </w:rPr>
        <w:t xml:space="preserve"> 管理</w:t>
      </w:r>
      <w:r>
        <w:rPr>
          <w:rFonts w:ascii="Times New Roman" w:hAnsi="Times New Roman"/>
        </w:rPr>
        <w:t>干部学院</w:t>
      </w:r>
      <w:r>
        <w:rPr>
          <w:rFonts w:hint="eastAsia" w:ascii="Times New Roman" w:hAnsi="Times New Roman"/>
        </w:rPr>
        <w:t>”。</w:t>
      </w:r>
      <w:r>
        <w:rPr>
          <w:rFonts w:ascii="Times New Roman" w:hAnsi="Times New Roman"/>
        </w:rPr>
        <w:br w:type="textWrapping"/>
      </w:r>
      <w:r>
        <w:rPr>
          <w:rFonts w:hint="eastAsia" w:ascii="Times New Roman" w:hAnsi="Times New Roman"/>
        </w:rPr>
        <w:t xml:space="preserve">        </w:t>
      </w:r>
      <w:r>
        <w:rPr>
          <w:rFonts w:ascii="Times New Roman" w:hAnsi="Times New Roman"/>
        </w:rPr>
        <w:drawing>
          <wp:inline distT="0" distB="0" distL="0" distR="0">
            <wp:extent cx="2188845" cy="3236595"/>
            <wp:effectExtent l="0" t="0" r="1905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4722" cy="325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ind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</w:t>
      </w:r>
      <w:r>
        <w:rPr>
          <w:rFonts w:ascii="Times New Roman" w:hAnsi="Times New Roman"/>
        </w:rPr>
        <w:t>关注公众号</w:t>
      </w:r>
      <w:r>
        <w:rPr>
          <w:rFonts w:hint="eastAsia" w:ascii="Times New Roman" w:hAnsi="Times New Roman"/>
        </w:rPr>
        <w:t>。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220595" cy="2781935"/>
            <wp:effectExtent l="0" t="0" r="8255" b="184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3"/>
                    <a:srcRect r="2629" b="30035"/>
                    <a:stretch>
                      <a:fillRect/>
                    </a:stretch>
                  </pic:blipFill>
                  <pic:spPr>
                    <a:xfrm>
                      <a:off x="0" y="0"/>
                      <a:ext cx="2228289" cy="27920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ind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点击下方</w:t>
      </w:r>
      <w:r>
        <w:rPr>
          <w:rFonts w:ascii="Times New Roman" w:hAnsi="Times New Roman"/>
        </w:rPr>
        <w:t>中间“</w:t>
      </w:r>
      <w:r>
        <w:rPr>
          <w:rFonts w:hint="eastAsia" w:ascii="Times New Roman" w:hAnsi="Times New Roman"/>
        </w:rPr>
        <w:t>云讲堂</w:t>
      </w:r>
      <w:r>
        <w:rPr>
          <w:rFonts w:ascii="Times New Roman" w:hAnsi="Times New Roman"/>
        </w:rPr>
        <w:t>-崇农云讲堂”</w:t>
      </w:r>
      <w:r>
        <w:rPr>
          <w:rFonts w:hint="eastAsia" w:ascii="Times New Roman" w:hAnsi="Times New Roman"/>
        </w:rPr>
        <w:t>进入崇</w:t>
      </w:r>
      <w:r>
        <w:rPr>
          <w:rFonts w:ascii="Times New Roman" w:hAnsi="Times New Roman"/>
        </w:rPr>
        <w:t>农云讲堂</w:t>
      </w:r>
      <w:r>
        <w:rPr>
          <w:rFonts w:hint="eastAsia" w:ascii="Times New Roman" w:hAnsi="Times New Roman"/>
        </w:rPr>
        <w:t>H5页面</w:t>
      </w:r>
      <w:r>
        <w:rPr>
          <w:rFonts w:ascii="Times New Roman" w:hAnsi="Times New Roman"/>
        </w:rPr>
        <w:t>。</w:t>
      </w:r>
    </w:p>
    <w:p>
      <w:pPr>
        <w:pStyle w:val="7"/>
        <w:ind w:left="360"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295525" cy="2333625"/>
            <wp:effectExtent l="0" t="0" r="952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4"/>
                    <a:srcRect t="52886"/>
                    <a:stretch>
                      <a:fillRect/>
                    </a:stretch>
                  </pic:blipFill>
                  <pic:spPr>
                    <a:xfrm>
                      <a:off x="0" y="0"/>
                      <a:ext cx="2313981" cy="23520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</w:t>
      </w:r>
      <w:r>
        <w:rPr>
          <w:rFonts w:ascii="Times New Roman" w:hAnsi="Times New Roman"/>
        </w:rPr>
        <w:t>右下角我的-去</w:t>
      </w:r>
      <w:r>
        <w:rPr>
          <w:rFonts w:hint="eastAsia" w:ascii="Times New Roman" w:hAnsi="Times New Roman"/>
        </w:rPr>
        <w:t>登录。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812290" cy="2882900"/>
            <wp:effectExtent l="0" t="0" r="16510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4311" cy="293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ind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</w:t>
      </w:r>
      <w:r>
        <w:rPr>
          <w:rFonts w:ascii="Times New Roman" w:hAnsi="Times New Roman"/>
        </w:rPr>
        <w:t>账号登录</w:t>
      </w:r>
      <w:r>
        <w:rPr>
          <w:rFonts w:hint="eastAsia" w:ascii="Times New Roman" w:hAnsi="Times New Roman"/>
        </w:rPr>
        <w:t>。</w:t>
      </w:r>
    </w:p>
    <w:p>
      <w:pPr>
        <w:pStyle w:val="7"/>
        <w:ind w:left="360"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552575" cy="3157855"/>
            <wp:effectExtent l="0" t="0" r="9525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1487" cy="317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输入</w:t>
      </w:r>
      <w:r>
        <w:rPr>
          <w:rFonts w:ascii="Times New Roman" w:hAnsi="Times New Roman"/>
        </w:rPr>
        <w:t>用户名和</w:t>
      </w:r>
      <w:r>
        <w:rPr>
          <w:rFonts w:hint="eastAsia" w:ascii="Times New Roman" w:hAnsi="Times New Roman"/>
        </w:rPr>
        <w:t>密码，</w:t>
      </w:r>
      <w:r>
        <w:rPr>
          <w:rFonts w:ascii="Times New Roman" w:hAnsi="Times New Roman"/>
        </w:rPr>
        <w:t>点击登录</w:t>
      </w:r>
      <w:r>
        <w:rPr>
          <w:rFonts w:hint="eastAsia" w:ascii="Times New Roman" w:hAnsi="Times New Roman"/>
        </w:rPr>
        <w:t>。</w:t>
      </w:r>
    </w:p>
    <w:p>
      <w:pPr>
        <w:pStyle w:val="7"/>
        <w:ind w:left="360"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382520" cy="2295525"/>
            <wp:effectExtent l="0" t="0" r="1778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6002" cy="230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ind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登录</w:t>
      </w:r>
      <w:r>
        <w:rPr>
          <w:rFonts w:ascii="Times New Roman" w:hAnsi="Times New Roman"/>
        </w:rPr>
        <w:t>成功后，点击下方的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学习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>菜单</w:t>
      </w:r>
      <w:r>
        <w:rPr>
          <w:rFonts w:hint="eastAsia" w:ascii="Times New Roman" w:hAnsi="Times New Roman"/>
        </w:rPr>
        <w:t>。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085340" cy="2630170"/>
            <wp:effectExtent l="0" t="0" r="10160" b="177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2561" cy="267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ind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找到“我的</w:t>
      </w:r>
      <w:r>
        <w:rPr>
          <w:rFonts w:ascii="Times New Roman" w:hAnsi="Times New Roman"/>
        </w:rPr>
        <w:t>培训</w:t>
      </w:r>
      <w:r>
        <w:rPr>
          <w:rFonts w:hint="eastAsia" w:ascii="Times New Roman" w:hAnsi="Times New Roman"/>
        </w:rPr>
        <w:t>”，</w:t>
      </w:r>
      <w:r>
        <w:rPr>
          <w:rFonts w:ascii="Times New Roman" w:hAnsi="Times New Roman"/>
        </w:rPr>
        <w:t>选择自己的培训班，点击</w:t>
      </w:r>
      <w:r>
        <w:rPr>
          <w:rFonts w:hint="eastAsia" w:ascii="Times New Roman" w:hAnsi="Times New Roman"/>
        </w:rPr>
        <w:t>“进入</w:t>
      </w:r>
      <w:r>
        <w:rPr>
          <w:rFonts w:ascii="Times New Roman" w:hAnsi="Times New Roman"/>
        </w:rPr>
        <w:t>培训</w:t>
      </w:r>
      <w:r>
        <w:rPr>
          <w:rFonts w:hint="eastAsia" w:ascii="Times New Roman" w:hAnsi="Times New Roman"/>
        </w:rPr>
        <w:t>”。</w:t>
      </w:r>
    </w:p>
    <w:p>
      <w:pPr>
        <w:pStyle w:val="7"/>
        <w:ind w:left="360"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180590" cy="3646170"/>
            <wp:effectExtent l="0" t="0" r="10160" b="1143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5373" cy="370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ind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在</w:t>
      </w:r>
      <w:r>
        <w:rPr>
          <w:rFonts w:ascii="Times New Roman" w:hAnsi="Times New Roman"/>
        </w:rPr>
        <w:t>班级课程中，</w:t>
      </w:r>
      <w:r>
        <w:rPr>
          <w:rFonts w:hint="eastAsia" w:ascii="Times New Roman" w:hAnsi="Times New Roman"/>
        </w:rPr>
        <w:t>选择</w:t>
      </w:r>
      <w:r>
        <w:rPr>
          <w:rFonts w:ascii="Times New Roman" w:hAnsi="Times New Roman"/>
        </w:rPr>
        <w:t>课程，</w:t>
      </w:r>
      <w:r>
        <w:rPr>
          <w:rFonts w:hint="eastAsia" w:ascii="Times New Roman" w:hAnsi="Times New Roman"/>
        </w:rPr>
        <w:t>点击</w:t>
      </w:r>
      <w:r>
        <w:rPr>
          <w:rFonts w:ascii="Times New Roman" w:hAnsi="Times New Roman"/>
        </w:rPr>
        <w:t>“</w:t>
      </w:r>
      <w:r>
        <w:rPr>
          <w:rFonts w:hint="eastAsia" w:ascii="Times New Roman" w:hAnsi="Times New Roman"/>
        </w:rPr>
        <w:t>继续</w:t>
      </w:r>
      <w:r>
        <w:rPr>
          <w:rFonts w:ascii="Times New Roman" w:hAnsi="Times New Roman"/>
        </w:rPr>
        <w:t>学习”</w:t>
      </w:r>
      <w:r>
        <w:rPr>
          <w:rFonts w:hint="eastAsia" w:ascii="Times New Roman" w:hAnsi="Times New Roman"/>
        </w:rPr>
        <w:t>。</w:t>
      </w:r>
    </w:p>
    <w:p>
      <w:pPr>
        <w:pStyle w:val="7"/>
        <w:ind w:left="360"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337435" cy="4543425"/>
            <wp:effectExtent l="0" t="0" r="5715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77393" cy="462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ind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点击课程</w:t>
      </w:r>
      <w:r>
        <w:rPr>
          <w:rFonts w:ascii="Times New Roman" w:hAnsi="Times New Roman"/>
        </w:rPr>
        <w:t>即可开始</w:t>
      </w:r>
      <w:r>
        <w:rPr>
          <w:rFonts w:hint="eastAsia" w:ascii="Times New Roman" w:hAnsi="Times New Roman"/>
        </w:rPr>
        <w:t>学习。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3123565" cy="4504690"/>
            <wp:effectExtent l="0" t="0" r="635" b="1016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23809" cy="4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 w:type="page"/>
      </w:r>
    </w:p>
    <w:p>
      <w:pPr>
        <w:pStyle w:val="2"/>
        <w:rPr>
          <w:rFonts w:ascii="Times New Roman" w:hAnsi="Times New Roman"/>
        </w:rPr>
      </w:pPr>
      <w:bookmarkStart w:id="4" w:name="_Toc64973297"/>
      <w:bookmarkStart w:id="5" w:name="_Toc64966111"/>
      <w:r>
        <w:rPr>
          <w:rFonts w:hint="eastAsia" w:ascii="Times New Roman" w:hAnsi="Times New Roman"/>
        </w:rPr>
        <w:t>三</w:t>
      </w:r>
      <w:r>
        <w:rPr>
          <w:rFonts w:ascii="Times New Roman" w:hAnsi="Times New Roman"/>
        </w:rPr>
        <w:t>、</w:t>
      </w:r>
      <w:r>
        <w:rPr>
          <w:rFonts w:ascii="Times New Roman" w:hAnsi="Times New Roman" w:cs="Times New Roman"/>
        </w:rPr>
        <w:t>APP</w:t>
      </w:r>
      <w:r>
        <w:rPr>
          <w:rFonts w:hint="eastAsia" w:ascii="Times New Roman" w:hAnsi="Times New Roman"/>
        </w:rPr>
        <w:t>端登录使用手册</w:t>
      </w:r>
      <w:bookmarkEnd w:id="4"/>
      <w:bookmarkEnd w:id="5"/>
    </w:p>
    <w:p>
      <w:pPr>
        <w:numPr>
          <w:ilvl w:val="0"/>
          <w:numId w:val="7"/>
        </w:numPr>
        <w:spacing w:line="360" w:lineRule="auto"/>
        <w:jc w:val="left"/>
        <w:rPr>
          <w:rFonts w:ascii="Times New Roman" w:hAnsi="Times New Roman"/>
          <w:szCs w:val="32"/>
        </w:rPr>
      </w:pPr>
      <w:r>
        <w:rPr>
          <w:rFonts w:hint="eastAsia" w:ascii="Times New Roman" w:hAnsi="Times New Roman"/>
          <w:szCs w:val="32"/>
        </w:rPr>
        <w:t>识别或扫描下方二维码下载和安装app。</w:t>
      </w:r>
    </w:p>
    <w:p>
      <w:pPr>
        <w:spacing w:line="360" w:lineRule="auto"/>
        <w:ind w:firstLine="645"/>
        <w:jc w:val="left"/>
        <w:rPr>
          <w:rFonts w:ascii="Times New Roman" w:hAnsi="Times New Roman"/>
          <w:szCs w:val="32"/>
        </w:rPr>
      </w:pPr>
      <w:r>
        <w:rPr>
          <w:rFonts w:ascii="Times New Roman" w:hAnsi="Times New Roman" w:cs="宋体"/>
          <w:sz w:val="24"/>
          <w:szCs w:val="24"/>
        </w:rPr>
        <w:drawing>
          <wp:inline distT="0" distB="0" distL="114300" distR="114300">
            <wp:extent cx="1894205" cy="1894205"/>
            <wp:effectExtent l="0" t="0" r="10795" b="10795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360" w:lineRule="auto"/>
        <w:rPr>
          <w:rFonts w:ascii="Times New Roman" w:hAnsi="Times New Roman"/>
          <w:kern w:val="0"/>
          <w:szCs w:val="32"/>
        </w:rPr>
      </w:pPr>
      <w:r>
        <w:rPr>
          <w:rFonts w:hint="eastAsia" w:ascii="Times New Roman" w:hAnsi="Times New Roman"/>
          <w:kern w:val="0"/>
          <w:szCs w:val="32"/>
        </w:rPr>
        <w:t>安装后，打开“崇农云讲堂”</w:t>
      </w:r>
      <w:r>
        <w:rPr>
          <w:rFonts w:ascii="Times New Roman" w:hAnsi="Times New Roman"/>
          <w:kern w:val="0"/>
          <w:szCs w:val="32"/>
        </w:rPr>
        <w:t xml:space="preserve"> </w:t>
      </w:r>
      <w:r>
        <w:rPr>
          <w:rFonts w:hint="eastAsia" w:ascii="Times New Roman" w:hAnsi="Times New Roman"/>
          <w:kern w:val="0"/>
          <w:szCs w:val="32"/>
        </w:rPr>
        <w:t>。</w:t>
      </w:r>
    </w:p>
    <w:p>
      <w:pPr>
        <w:spacing w:line="360" w:lineRule="auto"/>
        <w:ind w:firstLine="645"/>
        <w:jc w:val="left"/>
        <w:rPr>
          <w:rFonts w:ascii="Times New Roman" w:hAnsi="Times New Roman"/>
          <w:szCs w:val="32"/>
        </w:rPr>
      </w:pPr>
      <w:r>
        <w:rPr>
          <w:rFonts w:ascii="Times New Roman" w:hAnsi="Times New Roman"/>
          <w:szCs w:val="32"/>
        </w:rPr>
        <w:drawing>
          <wp:inline distT="0" distB="0" distL="0" distR="0">
            <wp:extent cx="1527175" cy="1510030"/>
            <wp:effectExtent l="0" t="0" r="15875" b="13970"/>
            <wp:docPr id="136" name="图片 136" descr="C:\Users\Lei\AppData\Local\Temp\WeChat Files\cf0ce9947f87b7acd51418dac77a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C:\Users\Lei\AppData\Local\Temp\WeChat Files\cf0ce9947f87b7acd51418dac77a78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8858" cy="15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360" w:lineRule="auto"/>
        <w:rPr>
          <w:rFonts w:ascii="Times New Roman" w:hAnsi="Times New Roman"/>
          <w:szCs w:val="32"/>
        </w:rPr>
      </w:pPr>
      <w:r>
        <w:rPr>
          <w:rFonts w:hint="eastAsia" w:ascii="Times New Roman" w:hAnsi="Times New Roman"/>
          <w:szCs w:val="32"/>
        </w:rPr>
        <w:t>点击我的-去登录。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  </w:t>
      </w:r>
      <w:r>
        <w:rPr>
          <w:rFonts w:ascii="Times New Roman" w:hAnsi="Times New Roman"/>
        </w:rPr>
        <w:drawing>
          <wp:inline distT="0" distB="0" distL="0" distR="0">
            <wp:extent cx="1699895" cy="3794125"/>
            <wp:effectExtent l="0" t="0" r="14605" b="1587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7762" cy="381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选择账号登录。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  </w:t>
      </w:r>
      <w:r>
        <w:rPr>
          <w:rFonts w:ascii="Times New Roman" w:hAnsi="Times New Roman"/>
        </w:rPr>
        <w:drawing>
          <wp:inline distT="0" distB="0" distL="0" distR="0">
            <wp:extent cx="1550035" cy="3152140"/>
            <wp:effectExtent l="0" t="0" r="12065" b="1016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7146" cy="316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ascii="Times New Roman" w:hAnsi="Times New Roman"/>
        </w:rPr>
      </w:pPr>
      <w:r>
        <w:rPr>
          <w:rFonts w:hint="eastAsia" w:ascii="Times New Roman" w:hAnsi="Times New Roman"/>
        </w:rPr>
        <w:t>输入</w:t>
      </w:r>
      <w:r>
        <w:rPr>
          <w:rFonts w:ascii="Times New Roman" w:hAnsi="Times New Roman"/>
        </w:rPr>
        <w:t>用户名和密码，点击</w:t>
      </w:r>
      <w:r>
        <w:rPr>
          <w:rFonts w:hint="eastAsia" w:ascii="Times New Roman" w:hAnsi="Times New Roman"/>
        </w:rPr>
        <w:t>登录。</w:t>
      </w:r>
    </w:p>
    <w:p>
      <w:pPr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202815" cy="2122170"/>
            <wp:effectExtent l="0" t="0" r="6985" b="1143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9604" cy="21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7"/>
        </w:numPr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登录</w:t>
      </w:r>
      <w:r>
        <w:rPr>
          <w:rFonts w:ascii="Times New Roman" w:hAnsi="Times New Roman"/>
        </w:rPr>
        <w:t>成功后，点击下方的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学习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>菜单</w:t>
      </w:r>
      <w:r>
        <w:rPr>
          <w:rFonts w:hint="eastAsia" w:ascii="Times New Roman" w:hAnsi="Times New Roman"/>
        </w:rPr>
        <w:t>。</w:t>
      </w:r>
    </w:p>
    <w:p>
      <w:pPr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788795" cy="2703830"/>
            <wp:effectExtent l="0" t="0" r="1905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12530" cy="273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7"/>
        </w:numPr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找到“我的</w:t>
      </w:r>
      <w:r>
        <w:rPr>
          <w:rFonts w:ascii="Times New Roman" w:hAnsi="Times New Roman"/>
        </w:rPr>
        <w:t>培训</w:t>
      </w:r>
      <w:r>
        <w:rPr>
          <w:rFonts w:hint="eastAsia" w:ascii="Times New Roman" w:hAnsi="Times New Roman"/>
        </w:rPr>
        <w:t>”，</w:t>
      </w:r>
      <w:r>
        <w:rPr>
          <w:rFonts w:ascii="Times New Roman" w:hAnsi="Times New Roman"/>
        </w:rPr>
        <w:t>选择自己的培训班，点击</w:t>
      </w:r>
      <w:r>
        <w:rPr>
          <w:rFonts w:hint="eastAsia" w:ascii="Times New Roman" w:hAnsi="Times New Roman"/>
        </w:rPr>
        <w:t>“进入</w:t>
      </w:r>
      <w:r>
        <w:rPr>
          <w:rFonts w:ascii="Times New Roman" w:hAnsi="Times New Roman"/>
        </w:rPr>
        <w:t>培训</w:t>
      </w:r>
      <w:r>
        <w:rPr>
          <w:rFonts w:hint="eastAsia" w:ascii="Times New Roman" w:hAnsi="Times New Roman"/>
        </w:rPr>
        <w:t>”。</w:t>
      </w:r>
    </w:p>
    <w:p>
      <w:pPr>
        <w:pStyle w:val="7"/>
        <w:ind w:left="360"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524000" cy="3175000"/>
            <wp:effectExtent l="0" t="0" r="0" b="635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9986" cy="318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7"/>
        </w:numPr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</w:rPr>
        <w:t>班级课程中，</w:t>
      </w:r>
      <w:r>
        <w:rPr>
          <w:rFonts w:hint="eastAsia" w:ascii="Times New Roman" w:hAnsi="Times New Roman"/>
        </w:rPr>
        <w:t>选择</w:t>
      </w:r>
      <w:r>
        <w:rPr>
          <w:rFonts w:ascii="Times New Roman" w:hAnsi="Times New Roman"/>
        </w:rPr>
        <w:t>课程，</w:t>
      </w:r>
      <w:r>
        <w:rPr>
          <w:rFonts w:hint="eastAsia" w:ascii="Times New Roman" w:hAnsi="Times New Roman"/>
        </w:rPr>
        <w:t>点击</w:t>
      </w:r>
      <w:r>
        <w:rPr>
          <w:rFonts w:ascii="Times New Roman" w:hAnsi="Times New Roman"/>
        </w:rPr>
        <w:t>“</w:t>
      </w:r>
      <w:r>
        <w:rPr>
          <w:rFonts w:hint="eastAsia" w:ascii="Times New Roman" w:hAnsi="Times New Roman"/>
        </w:rPr>
        <w:t>继续</w:t>
      </w:r>
      <w:r>
        <w:rPr>
          <w:rFonts w:ascii="Times New Roman" w:hAnsi="Times New Roman"/>
        </w:rPr>
        <w:t>学习”</w:t>
      </w:r>
      <w:r>
        <w:rPr>
          <w:rFonts w:hint="eastAsia" w:ascii="Times New Roman" w:hAnsi="Times New Roman"/>
        </w:rPr>
        <w:t>。</w:t>
      </w:r>
    </w:p>
    <w:p>
      <w:pPr>
        <w:pStyle w:val="7"/>
        <w:ind w:left="360"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403350" cy="2902585"/>
            <wp:effectExtent l="0" t="0" r="6350" b="1206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0004" cy="293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7"/>
        </w:numPr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点击课程</w:t>
      </w:r>
      <w:r>
        <w:rPr>
          <w:rFonts w:ascii="Times New Roman" w:hAnsi="Times New Roman"/>
        </w:rPr>
        <w:t>即可开始</w:t>
      </w:r>
      <w:r>
        <w:rPr>
          <w:rFonts w:hint="eastAsia" w:ascii="Times New Roman" w:hAnsi="Times New Roman"/>
        </w:rPr>
        <w:t>学习。</w:t>
      </w:r>
    </w:p>
    <w:p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>
      <w:pPr>
        <w:pStyle w:val="2"/>
        <w:rPr>
          <w:rFonts w:ascii="Times New Roman" w:hAnsi="Times New Roman"/>
        </w:rPr>
      </w:pPr>
      <w:bookmarkStart w:id="6" w:name="_Toc64973298"/>
      <w:bookmarkStart w:id="7" w:name="_Toc64966112"/>
      <w:r>
        <w:rPr>
          <w:rFonts w:hint="eastAsia" w:ascii="Times New Roman" w:hAnsi="Times New Roman"/>
        </w:rPr>
        <w:t>四、常见</w:t>
      </w:r>
      <w:r>
        <w:rPr>
          <w:rFonts w:ascii="Times New Roman" w:hAnsi="Times New Roman"/>
        </w:rPr>
        <w:t>操作问题解答</w:t>
      </w:r>
    </w:p>
    <w:p>
      <w:pPr>
        <w:rPr>
          <w:rFonts w:ascii="Times New Roman" w:hAnsi="Times New Roman" w:eastAsia="楷体"/>
          <w:b/>
        </w:rPr>
      </w:pPr>
      <w:r>
        <w:rPr>
          <w:rFonts w:hint="eastAsia" w:ascii="Times New Roman" w:hAnsi="Times New Roman" w:eastAsia="楷体"/>
          <w:b/>
        </w:rPr>
        <w:t>（一）电脑端学习</w:t>
      </w:r>
      <w:r>
        <w:rPr>
          <w:rFonts w:ascii="Times New Roman" w:hAnsi="Times New Roman" w:eastAsia="楷体"/>
          <w:b/>
        </w:rPr>
        <w:t>需注意</w: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①请不要在手机端和电脑端同时观看课程。</w: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  <w:szCs w:val="32"/>
        </w:rPr>
        <w:t>②</w:t>
      </w:r>
      <w:r>
        <w:rPr>
          <w:rFonts w:hint="eastAsia" w:ascii="Times New Roman" w:hAnsi="Times New Roman"/>
        </w:rPr>
        <w:t>登录</w:t>
      </w:r>
      <w:r>
        <w:rPr>
          <w:rFonts w:ascii="Times New Roman" w:hAnsi="Times New Roman"/>
        </w:rPr>
        <w:t>过程</w:t>
      </w:r>
      <w:r>
        <w:rPr>
          <w:rFonts w:hint="eastAsia" w:ascii="Times New Roman" w:hAnsi="Times New Roman"/>
        </w:rPr>
        <w:t>中如提示“您</w:t>
      </w:r>
      <w:r>
        <w:rPr>
          <w:rFonts w:ascii="Times New Roman" w:hAnsi="Times New Roman"/>
        </w:rPr>
        <w:t>访问的页面现在无法打开</w:t>
      </w:r>
      <w:r>
        <w:rPr>
          <w:rFonts w:hint="eastAsia" w:ascii="Times New Roman" w:hAnsi="Times New Roman"/>
        </w:rPr>
        <w:t>”或“错误404”</w:t>
      </w:r>
      <w:r>
        <w:rPr>
          <w:rFonts w:ascii="Times New Roman" w:hAnsi="Times New Roman"/>
        </w:rPr>
        <w:t>，请下载</w:t>
      </w:r>
      <w:r>
        <w:rPr>
          <w:rFonts w:hint="eastAsia" w:ascii="Times New Roman" w:hAnsi="Times New Roman"/>
        </w:rPr>
        <w:t>并</w:t>
      </w:r>
      <w:r>
        <w:rPr>
          <w:rFonts w:ascii="Times New Roman" w:hAnsi="Times New Roman"/>
        </w:rPr>
        <w:t>使用最新版谷歌浏览器</w:t>
      </w:r>
      <w:r>
        <w:rPr>
          <w:rFonts w:hint="eastAsia" w:ascii="Times New Roman" w:hAnsi="Times New Roman"/>
        </w:rPr>
        <w:t>再尝试登录。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谷歌</w:t>
      </w:r>
      <w:r>
        <w:rPr>
          <w:rFonts w:hint="eastAsia" w:ascii="Times New Roman" w:hAnsi="Times New Roman"/>
        </w:rPr>
        <w:t>浏览器</w:t>
      </w:r>
      <w:r>
        <w:rPr>
          <w:rFonts w:ascii="Times New Roman" w:hAnsi="Times New Roman"/>
        </w:rPr>
        <w:t>下载地址：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https://www.google.cn/intl/zh-CN/chrome/</w:t>
      </w:r>
    </w:p>
    <w:p>
      <w:pPr>
        <w:pStyle w:val="7"/>
        <w:spacing w:line="360" w:lineRule="auto"/>
        <w:ind w:firstLine="0" w:firstLineChars="0"/>
        <w:rPr>
          <w:rFonts w:ascii="Times New Roman" w:hAnsi="Times New Roman"/>
          <w:szCs w:val="32"/>
        </w:rPr>
      </w:pPr>
      <w:r>
        <w:rPr>
          <w:rFonts w:hint="eastAsia" w:ascii="Times New Roman" w:hAnsi="Times New Roman"/>
          <w:szCs w:val="32"/>
        </w:rPr>
        <w:t>③为</w:t>
      </w:r>
      <w:r>
        <w:rPr>
          <w:rFonts w:ascii="Times New Roman" w:hAnsi="Times New Roman"/>
          <w:szCs w:val="32"/>
        </w:rPr>
        <w:t>保证</w:t>
      </w:r>
      <w:r>
        <w:rPr>
          <w:rFonts w:hint="eastAsia" w:ascii="Times New Roman" w:hAnsi="Times New Roman"/>
          <w:szCs w:val="32"/>
        </w:rPr>
        <w:t>完整</w:t>
      </w:r>
      <w:r>
        <w:rPr>
          <w:rFonts w:ascii="Times New Roman" w:hAnsi="Times New Roman"/>
          <w:szCs w:val="32"/>
        </w:rPr>
        <w:t>记录</w:t>
      </w:r>
      <w:r>
        <w:rPr>
          <w:rFonts w:hint="eastAsia" w:ascii="Times New Roman" w:hAnsi="Times New Roman"/>
          <w:szCs w:val="32"/>
        </w:rPr>
        <w:t>学习</w:t>
      </w:r>
      <w:r>
        <w:rPr>
          <w:rFonts w:ascii="Times New Roman" w:hAnsi="Times New Roman"/>
          <w:szCs w:val="32"/>
        </w:rPr>
        <w:t>进度，</w:t>
      </w:r>
      <w:r>
        <w:rPr>
          <w:rFonts w:hint="eastAsia" w:ascii="Times New Roman" w:hAnsi="Times New Roman"/>
          <w:szCs w:val="32"/>
        </w:rPr>
        <w:t>观看过程中请</w:t>
      </w:r>
      <w:r>
        <w:rPr>
          <w:rFonts w:ascii="Times New Roman" w:hAnsi="Times New Roman"/>
          <w:szCs w:val="32"/>
        </w:rPr>
        <w:t>不要关闭</w:t>
      </w:r>
      <w:r>
        <w:rPr>
          <w:rFonts w:hint="eastAsia" w:ascii="Times New Roman" w:hAnsi="Times New Roman"/>
          <w:szCs w:val="32"/>
        </w:rPr>
        <w:t>工作室</w:t>
      </w:r>
      <w:r>
        <w:rPr>
          <w:rFonts w:ascii="Times New Roman" w:hAnsi="Times New Roman"/>
          <w:szCs w:val="32"/>
        </w:rPr>
        <w:t>页面</w:t>
      </w:r>
      <w:r>
        <w:rPr>
          <w:rFonts w:hint="eastAsia" w:ascii="Times New Roman" w:hAnsi="Times New Roman"/>
          <w:szCs w:val="32"/>
        </w:rPr>
        <w:t>（如</w:t>
      </w:r>
      <w:r>
        <w:rPr>
          <w:rFonts w:ascii="Times New Roman" w:hAnsi="Times New Roman"/>
          <w:szCs w:val="32"/>
        </w:rPr>
        <w:t>下图所示</w:t>
      </w:r>
      <w:r>
        <w:rPr>
          <w:rFonts w:hint="eastAsia" w:ascii="Times New Roman" w:hAnsi="Times New Roman"/>
          <w:szCs w:val="32"/>
        </w:rPr>
        <w:t>）。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74310" cy="1339850"/>
            <wp:effectExtent l="0" t="0" r="2540" b="1270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Cs w:val="32"/>
        </w:rPr>
      </w:pPr>
      <w:r>
        <w:rPr>
          <w:rFonts w:hint="eastAsia" w:ascii="Times New Roman" w:hAnsi="Times New Roman"/>
          <w:szCs w:val="32"/>
        </w:rPr>
        <w:t>④课程视频已经</w:t>
      </w:r>
      <w:r>
        <w:rPr>
          <w:rFonts w:ascii="Times New Roman" w:hAnsi="Times New Roman"/>
          <w:szCs w:val="32"/>
        </w:rPr>
        <w:t>看过的部分进度条会变为蓝色，</w:t>
      </w:r>
      <w:r>
        <w:rPr>
          <w:rFonts w:hint="eastAsia" w:ascii="Times New Roman" w:hAnsi="Times New Roman"/>
          <w:szCs w:val="32"/>
        </w:rPr>
        <w:t>未看的为灰色，</w:t>
      </w:r>
      <w:r>
        <w:rPr>
          <w:rFonts w:ascii="Times New Roman" w:hAnsi="Times New Roman"/>
          <w:szCs w:val="32"/>
        </w:rPr>
        <w:t>可以以此判断视频是否完整看完</w:t>
      </w:r>
      <w:r>
        <w:rPr>
          <w:rFonts w:hint="eastAsia" w:ascii="Times New Roman" w:hAnsi="Times New Roman"/>
          <w:szCs w:val="32"/>
        </w:rPr>
        <w:t>（如下图所示）。</w:t>
      </w:r>
    </w:p>
    <w:p>
      <w:pPr>
        <w:rPr>
          <w:rFonts w:ascii="Times New Roman" w:hAnsi="Times New Roman"/>
          <w:szCs w:val="32"/>
        </w:rPr>
      </w:pPr>
      <w:r>
        <w:rPr>
          <w:rFonts w:ascii="Times New Roman" w:hAnsi="Times New Roman"/>
        </w:rPr>
        <w:drawing>
          <wp:inline distT="0" distB="0" distL="114300" distR="114300">
            <wp:extent cx="5274310" cy="1711960"/>
            <wp:effectExtent l="0" t="0" r="2540" b="254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  <w:szCs w:val="32"/>
        </w:rPr>
        <w:t>⑤观看</w:t>
      </w:r>
      <w:r>
        <w:rPr>
          <w:rFonts w:ascii="Times New Roman" w:hAnsi="Times New Roman"/>
          <w:szCs w:val="32"/>
        </w:rPr>
        <w:t>完成</w:t>
      </w:r>
      <w:r>
        <w:rPr>
          <w:rFonts w:hint="eastAsia" w:ascii="Times New Roman" w:hAnsi="Times New Roman"/>
          <w:szCs w:val="32"/>
        </w:rPr>
        <w:t>后学习</w:t>
      </w:r>
      <w:r>
        <w:rPr>
          <w:rFonts w:ascii="Times New Roman" w:hAnsi="Times New Roman"/>
          <w:szCs w:val="32"/>
        </w:rPr>
        <w:t>记录</w:t>
      </w:r>
      <w:r>
        <w:rPr>
          <w:rFonts w:hint="eastAsia" w:ascii="Times New Roman" w:hAnsi="Times New Roman"/>
          <w:szCs w:val="32"/>
        </w:rPr>
        <w:t>的</w:t>
      </w:r>
      <w:r>
        <w:rPr>
          <w:rFonts w:ascii="Times New Roman" w:hAnsi="Times New Roman"/>
          <w:szCs w:val="32"/>
        </w:rPr>
        <w:t>更新</w:t>
      </w:r>
      <w:r>
        <w:rPr>
          <w:rFonts w:hint="eastAsia" w:ascii="Times New Roman" w:hAnsi="Times New Roman"/>
          <w:szCs w:val="32"/>
        </w:rPr>
        <w:t>，根据</w:t>
      </w:r>
      <w:r>
        <w:rPr>
          <w:rFonts w:ascii="Times New Roman" w:hAnsi="Times New Roman"/>
          <w:szCs w:val="32"/>
        </w:rPr>
        <w:t>网络情况会有</w:t>
      </w:r>
      <w:r>
        <w:rPr>
          <w:rFonts w:hint="eastAsia" w:ascii="Times New Roman" w:hAnsi="Times New Roman"/>
          <w:szCs w:val="32"/>
        </w:rPr>
        <w:t>5-10分钟延迟</w:t>
      </w:r>
      <w:r>
        <w:rPr>
          <w:rFonts w:ascii="Times New Roman" w:hAnsi="Times New Roman"/>
          <w:szCs w:val="32"/>
        </w:rPr>
        <w:t>，</w:t>
      </w:r>
      <w:r>
        <w:rPr>
          <w:rFonts w:hint="eastAsia" w:ascii="Times New Roman" w:hAnsi="Times New Roman"/>
          <w:szCs w:val="32"/>
        </w:rPr>
        <w:t>如果</w:t>
      </w:r>
      <w:r>
        <w:rPr>
          <w:rFonts w:ascii="Times New Roman" w:hAnsi="Times New Roman"/>
          <w:szCs w:val="32"/>
        </w:rPr>
        <w:t>没有更新进度，请过</w:t>
      </w:r>
      <w:r>
        <w:rPr>
          <w:rFonts w:hint="eastAsia" w:ascii="Times New Roman" w:hAnsi="Times New Roman"/>
          <w:szCs w:val="32"/>
        </w:rPr>
        <w:t>10分钟</w:t>
      </w:r>
      <w:r>
        <w:rPr>
          <w:rFonts w:ascii="Times New Roman" w:hAnsi="Times New Roman"/>
          <w:szCs w:val="32"/>
        </w:rPr>
        <w:t>刷新一下</w:t>
      </w:r>
      <w:r>
        <w:rPr>
          <w:rFonts w:hint="eastAsia" w:ascii="Times New Roman" w:hAnsi="Times New Roman"/>
          <w:szCs w:val="32"/>
        </w:rPr>
        <w:t>网页即可，如果还没有更新进度，请根据上一条查看课程视频是否全部看完。</w:t>
      </w:r>
    </w:p>
    <w:p>
      <w:pPr>
        <w:rPr>
          <w:rFonts w:ascii="Times New Roman" w:hAnsi="Times New Roman" w:eastAsia="楷体"/>
          <w:b/>
        </w:rPr>
      </w:pPr>
      <w:r>
        <w:rPr>
          <w:rFonts w:hint="eastAsia" w:ascii="Times New Roman" w:hAnsi="Times New Roman" w:eastAsia="楷体"/>
          <w:b/>
        </w:rPr>
        <w:t>（二）手机端</w:t>
      </w:r>
      <w:r>
        <w:rPr>
          <w:rFonts w:ascii="Times New Roman" w:hAnsi="Times New Roman" w:eastAsia="楷体"/>
          <w:b/>
        </w:rPr>
        <w:t>学习</w:t>
      </w:r>
      <w:r>
        <w:rPr>
          <w:rFonts w:hint="eastAsia" w:ascii="Times New Roman" w:hAnsi="Times New Roman" w:eastAsia="楷体"/>
          <w:b/>
        </w:rPr>
        <w:t>需</w:t>
      </w:r>
      <w:r>
        <w:rPr>
          <w:rFonts w:ascii="Times New Roman" w:hAnsi="Times New Roman" w:eastAsia="楷体"/>
          <w:b/>
        </w:rPr>
        <w:t>注意（</w:t>
      </w:r>
      <w:r>
        <w:rPr>
          <w:rFonts w:hint="eastAsia" w:ascii="Times New Roman" w:hAnsi="Times New Roman" w:eastAsia="楷体"/>
          <w:b/>
        </w:rPr>
        <w:t>包括H5及APP学习</w:t>
      </w:r>
      <w:r>
        <w:rPr>
          <w:rFonts w:ascii="Times New Roman" w:hAnsi="Times New Roman" w:eastAsia="楷体"/>
          <w:b/>
        </w:rPr>
        <w:t>）</w: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①为</w:t>
      </w:r>
      <w:r>
        <w:rPr>
          <w:rFonts w:ascii="Times New Roman" w:hAnsi="Times New Roman"/>
        </w:rPr>
        <w:t>保证</w:t>
      </w:r>
      <w:r>
        <w:rPr>
          <w:rFonts w:hint="eastAsia" w:ascii="Times New Roman" w:hAnsi="Times New Roman"/>
        </w:rPr>
        <w:t>完整</w:t>
      </w:r>
      <w:r>
        <w:rPr>
          <w:rFonts w:ascii="Times New Roman" w:hAnsi="Times New Roman"/>
        </w:rPr>
        <w:t>记录</w:t>
      </w:r>
      <w:r>
        <w:rPr>
          <w:rFonts w:hint="eastAsia" w:ascii="Times New Roman" w:hAnsi="Times New Roman"/>
        </w:rPr>
        <w:t>学习</w:t>
      </w:r>
      <w:r>
        <w:rPr>
          <w:rFonts w:ascii="Times New Roman" w:hAnsi="Times New Roman"/>
        </w:rPr>
        <w:t>进度</w:t>
      </w:r>
      <w:r>
        <w:rPr>
          <w:rFonts w:hint="eastAsia" w:ascii="Times New Roman" w:hAnsi="Times New Roman"/>
        </w:rPr>
        <w:t>，观看</w:t>
      </w:r>
      <w:r>
        <w:rPr>
          <w:rFonts w:ascii="Times New Roman" w:hAnsi="Times New Roman"/>
        </w:rPr>
        <w:t>视频</w:t>
      </w:r>
      <w:r>
        <w:rPr>
          <w:rFonts w:hint="eastAsia" w:ascii="Times New Roman" w:hAnsi="Times New Roman"/>
        </w:rPr>
        <w:t>课程需</w:t>
      </w:r>
      <w:r>
        <w:rPr>
          <w:rFonts w:ascii="Times New Roman" w:hAnsi="Times New Roman"/>
        </w:rPr>
        <w:t>等视频播放完</w:t>
      </w:r>
      <w:r>
        <w:rPr>
          <w:rFonts w:hint="eastAsia" w:ascii="Times New Roman" w:hAnsi="Times New Roman"/>
        </w:rPr>
        <w:t>自动停止，</w:t>
      </w:r>
      <w:r>
        <w:rPr>
          <w:rFonts w:ascii="Times New Roman" w:hAnsi="Times New Roman"/>
        </w:rPr>
        <w:t>才算完整观看</w:t>
      </w:r>
      <w:r>
        <w:rPr>
          <w:rFonts w:hint="eastAsia" w:ascii="Times New Roman" w:hAnsi="Times New Roman"/>
        </w:rPr>
        <w:t>。（自动停止</w:t>
      </w:r>
      <w:r>
        <w:rPr>
          <w:rFonts w:ascii="Times New Roman" w:hAnsi="Times New Roman"/>
        </w:rPr>
        <w:t>图例参考下图</w:t>
      </w:r>
      <w:r>
        <w:rPr>
          <w:rFonts w:hint="eastAsia" w:ascii="Times New Roman" w:hAnsi="Times New Roman"/>
        </w:rPr>
        <w:t>）</w:t>
      </w:r>
    </w:p>
    <w:p>
      <w:pPr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475105" cy="2018030"/>
            <wp:effectExtent l="0" t="0" r="10795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rcRect b="25779"/>
                    <a:stretch>
                      <a:fillRect/>
                    </a:stretch>
                  </pic:blipFill>
                  <pic:spPr>
                    <a:xfrm>
                      <a:off x="0" y="0"/>
                      <a:ext cx="1495721" cy="20462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②视频课程已经观看</w:t>
      </w:r>
      <w:r>
        <w:rPr>
          <w:rFonts w:ascii="Times New Roman" w:hAnsi="Times New Roman"/>
        </w:rPr>
        <w:t>过的</w:t>
      </w:r>
      <w:r>
        <w:rPr>
          <w:rFonts w:hint="eastAsia" w:ascii="Times New Roman" w:hAnsi="Times New Roman"/>
        </w:rPr>
        <w:t>部分</w:t>
      </w:r>
      <w:r>
        <w:rPr>
          <w:rFonts w:ascii="Times New Roman" w:hAnsi="Times New Roman"/>
        </w:rPr>
        <w:t>进度条会变为蓝色，可以以此判断该视频是否</w:t>
      </w:r>
      <w:r>
        <w:rPr>
          <w:rFonts w:hint="eastAsia" w:ascii="Times New Roman" w:hAnsi="Times New Roman"/>
        </w:rPr>
        <w:t>完整</w:t>
      </w:r>
      <w:r>
        <w:rPr>
          <w:rFonts w:ascii="Times New Roman" w:hAnsi="Times New Roman"/>
        </w:rPr>
        <w:t>看完</w:t>
      </w:r>
      <w:r>
        <w:rPr>
          <w:rFonts w:hint="eastAsia" w:ascii="Times New Roman" w:hAnsi="Times New Roman"/>
        </w:rPr>
        <w:t>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1903095" cy="2226945"/>
            <wp:effectExtent l="0" t="0" r="1905" b="190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9639" cy="225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Cs w:val="32"/>
        </w:rPr>
      </w:pPr>
      <w:r>
        <w:rPr>
          <w:rFonts w:hint="eastAsia" w:ascii="Times New Roman" w:hAnsi="Times New Roman"/>
          <w:szCs w:val="32"/>
        </w:rPr>
        <w:t>③观看</w:t>
      </w:r>
      <w:r>
        <w:rPr>
          <w:rFonts w:ascii="Times New Roman" w:hAnsi="Times New Roman"/>
          <w:szCs w:val="32"/>
        </w:rPr>
        <w:t>完成</w:t>
      </w:r>
      <w:r>
        <w:rPr>
          <w:rFonts w:hint="eastAsia" w:ascii="Times New Roman" w:hAnsi="Times New Roman"/>
          <w:szCs w:val="32"/>
        </w:rPr>
        <w:t>后学习</w:t>
      </w:r>
      <w:r>
        <w:rPr>
          <w:rFonts w:ascii="Times New Roman" w:hAnsi="Times New Roman"/>
          <w:szCs w:val="32"/>
        </w:rPr>
        <w:t>记录</w:t>
      </w:r>
      <w:r>
        <w:rPr>
          <w:rFonts w:hint="eastAsia" w:ascii="Times New Roman" w:hAnsi="Times New Roman"/>
          <w:szCs w:val="32"/>
        </w:rPr>
        <w:t>的</w:t>
      </w:r>
      <w:r>
        <w:rPr>
          <w:rFonts w:ascii="Times New Roman" w:hAnsi="Times New Roman"/>
          <w:szCs w:val="32"/>
        </w:rPr>
        <w:t>更新</w:t>
      </w:r>
      <w:r>
        <w:rPr>
          <w:rFonts w:hint="eastAsia" w:ascii="Times New Roman" w:hAnsi="Times New Roman"/>
          <w:szCs w:val="32"/>
        </w:rPr>
        <w:t>，根据</w:t>
      </w:r>
      <w:r>
        <w:rPr>
          <w:rFonts w:ascii="Times New Roman" w:hAnsi="Times New Roman"/>
          <w:szCs w:val="32"/>
        </w:rPr>
        <w:t>网络情况会有</w:t>
      </w:r>
      <w:r>
        <w:rPr>
          <w:rFonts w:hint="eastAsia" w:ascii="Times New Roman" w:hAnsi="Times New Roman"/>
          <w:szCs w:val="32"/>
        </w:rPr>
        <w:t>5-10分钟延迟</w:t>
      </w:r>
      <w:r>
        <w:rPr>
          <w:rFonts w:ascii="Times New Roman" w:hAnsi="Times New Roman"/>
          <w:szCs w:val="32"/>
        </w:rPr>
        <w:t>，</w:t>
      </w:r>
      <w:r>
        <w:rPr>
          <w:rFonts w:hint="eastAsia" w:ascii="Times New Roman" w:hAnsi="Times New Roman"/>
          <w:szCs w:val="32"/>
        </w:rPr>
        <w:t>如果</w:t>
      </w:r>
      <w:r>
        <w:rPr>
          <w:rFonts w:ascii="Times New Roman" w:hAnsi="Times New Roman"/>
          <w:szCs w:val="32"/>
        </w:rPr>
        <w:t>没有更新进度，请过</w:t>
      </w:r>
      <w:r>
        <w:rPr>
          <w:rFonts w:hint="eastAsia" w:ascii="Times New Roman" w:hAnsi="Times New Roman"/>
          <w:szCs w:val="32"/>
        </w:rPr>
        <w:t>10分钟，在课程选择页</w:t>
      </w:r>
      <w:r>
        <w:rPr>
          <w:rFonts w:hint="eastAsia" w:ascii="Times New Roman" w:hAnsi="Times New Roman"/>
          <w:color w:val="FF0000"/>
          <w:szCs w:val="32"/>
        </w:rPr>
        <w:t>下拉</w:t>
      </w:r>
      <w:r>
        <w:rPr>
          <w:rFonts w:ascii="Times New Roman" w:hAnsi="Times New Roman"/>
          <w:szCs w:val="32"/>
        </w:rPr>
        <w:t>刷新</w:t>
      </w:r>
      <w:r>
        <w:rPr>
          <w:rFonts w:hint="eastAsia" w:ascii="Times New Roman" w:hAnsi="Times New Roman"/>
          <w:szCs w:val="32"/>
        </w:rPr>
        <w:t>（如下图所示）。如果仍然没有更新，请通过上一条检查视频是否完整看完。</w:t>
      </w:r>
    </w:p>
    <w:p>
      <w:pPr>
        <w:rPr>
          <w:rFonts w:ascii="Times New Roman" w:hAnsi="Times New Roman"/>
          <w:szCs w:val="32"/>
        </w:rPr>
      </w:pPr>
      <w:r>
        <w:rPr>
          <w:rFonts w:ascii="Times New Roman" w:hAnsi="Times New Roman"/>
        </w:rPr>
        <w:drawing>
          <wp:inline distT="0" distB="0" distL="114300" distR="114300">
            <wp:extent cx="1619885" cy="2064385"/>
            <wp:effectExtent l="0" t="0" r="18415" b="1206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rcRect t="5876" r="1600" b="15505"/>
                    <a:stretch>
                      <a:fillRect/>
                    </a:stretch>
                  </pic:blipFill>
                  <pic:spPr>
                    <a:xfrm>
                      <a:off x="0" y="0"/>
                      <a:ext cx="1645523" cy="209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④为</w:t>
      </w:r>
      <w:r>
        <w:rPr>
          <w:rFonts w:ascii="Times New Roman" w:hAnsi="Times New Roman"/>
        </w:rPr>
        <w:t>保证</w:t>
      </w:r>
      <w:r>
        <w:rPr>
          <w:rFonts w:hint="eastAsia" w:ascii="Times New Roman" w:hAnsi="Times New Roman"/>
        </w:rPr>
        <w:t>完整</w:t>
      </w:r>
      <w:r>
        <w:rPr>
          <w:rFonts w:ascii="Times New Roman" w:hAnsi="Times New Roman"/>
        </w:rPr>
        <w:t>记录</w:t>
      </w:r>
      <w:r>
        <w:rPr>
          <w:rFonts w:hint="eastAsia" w:ascii="Times New Roman" w:hAnsi="Times New Roman"/>
        </w:rPr>
        <w:t>学习</w:t>
      </w:r>
      <w:r>
        <w:rPr>
          <w:rFonts w:ascii="Times New Roman" w:hAnsi="Times New Roman"/>
        </w:rPr>
        <w:t>进度，</w:t>
      </w:r>
      <w:r>
        <w:rPr>
          <w:rFonts w:hint="eastAsia" w:ascii="Times New Roman" w:hAnsi="Times New Roman"/>
        </w:rPr>
        <w:t>视频观看完成后或观看中途需要临时退出时，请</w:t>
      </w:r>
      <w:r>
        <w:rPr>
          <w:rFonts w:ascii="Times New Roman" w:hAnsi="Times New Roman"/>
        </w:rPr>
        <w:t>先</w:t>
      </w:r>
      <w:r>
        <w:rPr>
          <w:rFonts w:hint="eastAsia" w:ascii="Times New Roman" w:hAnsi="Times New Roman"/>
        </w:rPr>
        <w:t>点击左上角返回按钮，返回</w:t>
      </w:r>
      <w:r>
        <w:rPr>
          <w:rFonts w:ascii="Times New Roman" w:hAnsi="Times New Roman"/>
        </w:rPr>
        <w:t>到课程选择页面再</w:t>
      </w:r>
      <w:r>
        <w:rPr>
          <w:rFonts w:hint="eastAsia" w:ascii="Times New Roman" w:hAnsi="Times New Roman"/>
        </w:rPr>
        <w:t>关闭云讲堂或观看下一门课程（如</w:t>
      </w:r>
      <w:r>
        <w:rPr>
          <w:rFonts w:ascii="Times New Roman" w:hAnsi="Times New Roman"/>
        </w:rPr>
        <w:t>下面两张图例所示</w:t>
      </w:r>
      <w:r>
        <w:rPr>
          <w:rFonts w:hint="eastAsia" w:ascii="Times New Roman" w:hAnsi="Times New Roman"/>
        </w:rPr>
        <w:t>）。</w:t>
      </w:r>
    </w:p>
    <w:p>
      <w:pPr>
        <w:rPr>
          <w:rFonts w:ascii="Times New Roman" w:hAnsi="Times New Roman"/>
        </w:rPr>
      </w:pPr>
      <w:bookmarkStart w:id="8" w:name="_GoBack"/>
      <w:r>
        <w:rPr>
          <w:rFonts w:ascii="Times New Roman" w:hAnsi="Times New Roman"/>
        </w:rPr>
        <w:drawing>
          <wp:inline distT="0" distB="0" distL="0" distR="0">
            <wp:extent cx="3741420" cy="3211830"/>
            <wp:effectExtent l="0" t="0" r="11430" b="762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46917" cy="321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>
      <w:pPr>
        <w:rPr>
          <w:rFonts w:ascii="Times New Roman" w:hAnsi="Times New Roman" w:eastAsia="楷体"/>
          <w:b/>
        </w:rPr>
      </w:pPr>
      <w:r>
        <w:rPr>
          <w:rFonts w:hint="eastAsia" w:ascii="Times New Roman" w:hAnsi="Times New Roman" w:eastAsia="楷体"/>
          <w:b/>
        </w:rPr>
        <w:t>（三）APP安装时需</w:t>
      </w:r>
      <w:r>
        <w:rPr>
          <w:rFonts w:ascii="Times New Roman" w:hAnsi="Times New Roman" w:eastAsia="楷体"/>
          <w:b/>
        </w:rPr>
        <w:t>注意</w:t>
      </w:r>
    </w:p>
    <w:p>
      <w:pPr>
        <w:spacing w:line="360" w:lineRule="auto"/>
        <w:rPr>
          <w:rFonts w:ascii="Times New Roman" w:hAnsi="Times New Roman"/>
          <w:bCs/>
          <w:szCs w:val="32"/>
        </w:rPr>
      </w:pPr>
      <w:r>
        <w:rPr>
          <w:rFonts w:hint="eastAsia" w:ascii="Times New Roman" w:hAnsi="Times New Roman"/>
          <w:bCs/>
          <w:szCs w:val="32"/>
        </w:rPr>
        <w:t>（1）如果</w:t>
      </w:r>
      <w:r>
        <w:rPr>
          <w:rFonts w:ascii="Times New Roman" w:hAnsi="Times New Roman"/>
          <w:bCs/>
          <w:szCs w:val="32"/>
        </w:rPr>
        <w:t>打开</w:t>
      </w:r>
      <w:r>
        <w:rPr>
          <w:rFonts w:hint="eastAsia" w:ascii="Times New Roman" w:hAnsi="Times New Roman"/>
          <w:bCs/>
          <w:szCs w:val="32"/>
        </w:rPr>
        <w:t>APP提示“</w:t>
      </w:r>
      <w:r>
        <w:rPr>
          <w:rFonts w:ascii="Times New Roman" w:hAnsi="Times New Roman"/>
          <w:bCs/>
          <w:szCs w:val="32"/>
        </w:rPr>
        <w:t>培训已结束</w:t>
      </w:r>
      <w:r>
        <w:rPr>
          <w:rFonts w:hint="eastAsia" w:ascii="Times New Roman" w:hAnsi="Times New Roman"/>
          <w:bCs/>
          <w:szCs w:val="32"/>
        </w:rPr>
        <w:t>”，</w:t>
      </w:r>
      <w:r>
        <w:rPr>
          <w:rFonts w:ascii="Times New Roman" w:hAnsi="Times New Roman"/>
          <w:bCs/>
          <w:szCs w:val="32"/>
        </w:rPr>
        <w:t>请卸载现有</w:t>
      </w:r>
      <w:r>
        <w:rPr>
          <w:rFonts w:hint="eastAsia" w:ascii="Times New Roman" w:hAnsi="Times New Roman"/>
          <w:bCs/>
          <w:szCs w:val="32"/>
        </w:rPr>
        <w:t>APP，扫描</w:t>
      </w:r>
      <w:r>
        <w:rPr>
          <w:rFonts w:ascii="Times New Roman" w:hAnsi="Times New Roman"/>
          <w:bCs/>
          <w:szCs w:val="32"/>
        </w:rPr>
        <w:t>下方二维码重新下载</w:t>
      </w:r>
      <w:r>
        <w:rPr>
          <w:rFonts w:hint="eastAsia" w:ascii="Times New Roman" w:hAnsi="Times New Roman"/>
          <w:bCs/>
          <w:szCs w:val="32"/>
        </w:rPr>
        <w:t>安装。</w:t>
      </w:r>
    </w:p>
    <w:p>
      <w:pPr>
        <w:spacing w:line="360" w:lineRule="auto"/>
        <w:rPr>
          <w:rFonts w:ascii="Times New Roman" w:hAnsi="Times New Roman"/>
          <w:szCs w:val="32"/>
        </w:rPr>
      </w:pPr>
      <w:r>
        <w:rPr>
          <w:rFonts w:hint="eastAsia" w:ascii="Times New Roman" w:hAnsi="Times New Roman"/>
          <w:bCs/>
          <w:szCs w:val="32"/>
        </w:rPr>
        <w:t>（2）</w:t>
      </w:r>
      <w:r>
        <w:rPr>
          <w:rFonts w:ascii="Times New Roman" w:hAnsi="Times New Roman"/>
          <w:szCs w:val="32"/>
        </w:rPr>
        <w:t>如果下载后</w:t>
      </w:r>
      <w:r>
        <w:rPr>
          <w:rFonts w:hint="eastAsia" w:ascii="Times New Roman" w:hAnsi="Times New Roman"/>
          <w:szCs w:val="32"/>
        </w:rPr>
        <w:t>显示</w:t>
      </w:r>
      <w:r>
        <w:rPr>
          <w:rFonts w:ascii="Times New Roman" w:hAnsi="Times New Roman"/>
          <w:szCs w:val="32"/>
        </w:rPr>
        <w:t>未受信任的企业级开发者</w:t>
      </w:r>
      <w:r>
        <w:rPr>
          <w:rFonts w:hint="eastAsia" w:ascii="Times New Roman" w:hAnsi="Times New Roman"/>
          <w:szCs w:val="32"/>
        </w:rPr>
        <w:t>，</w:t>
      </w:r>
      <w:r>
        <w:rPr>
          <w:rFonts w:ascii="Times New Roman" w:hAnsi="Times New Roman"/>
          <w:szCs w:val="32"/>
        </w:rPr>
        <w:t>可进入手机设置</w:t>
      </w:r>
      <w:r>
        <w:rPr>
          <w:rFonts w:hint="eastAsia" w:ascii="Times New Roman" w:hAnsi="Times New Roman"/>
          <w:szCs w:val="32"/>
        </w:rPr>
        <w:t>～通用～设备管理～信任，</w:t>
      </w:r>
      <w:r>
        <w:rPr>
          <w:rFonts w:ascii="Times New Roman" w:hAnsi="Times New Roman"/>
          <w:szCs w:val="32"/>
        </w:rPr>
        <w:t>便可使用</w:t>
      </w:r>
      <w:r>
        <w:rPr>
          <w:rFonts w:hint="eastAsia" w:ascii="Times New Roman" w:hAnsi="Times New Roman"/>
          <w:szCs w:val="32"/>
        </w:rPr>
        <w:t>（参考</w:t>
      </w:r>
      <w:r>
        <w:rPr>
          <w:rFonts w:ascii="Times New Roman" w:hAnsi="Times New Roman"/>
          <w:szCs w:val="32"/>
        </w:rPr>
        <w:t>下面6张示意图</w:t>
      </w:r>
      <w:r>
        <w:rPr>
          <w:rFonts w:hint="eastAsia" w:ascii="Times New Roman" w:hAnsi="Times New Roman"/>
          <w:szCs w:val="32"/>
        </w:rPr>
        <w:t>）</w:t>
      </w:r>
      <w:r>
        <w:rPr>
          <w:rFonts w:ascii="Times New Roman" w:hAnsi="Times New Roman"/>
          <w:szCs w:val="32"/>
        </w:rPr>
        <w:t>。</w:t>
      </w:r>
    </w:p>
    <w:p>
      <w:pPr>
        <w:spacing w:line="360" w:lineRule="auto"/>
        <w:jc w:val="left"/>
        <w:rPr>
          <w:rFonts w:ascii="Times New Roman" w:hAnsi="Times New Roman"/>
          <w:szCs w:val="32"/>
        </w:rPr>
      </w:pPr>
      <w:r>
        <w:rPr>
          <w:rFonts w:ascii="Times New Roman" w:hAnsi="Times New Roman"/>
        </w:rPr>
        <w:drawing>
          <wp:inline distT="0" distB="0" distL="0" distR="0">
            <wp:extent cx="4777740" cy="6127115"/>
            <wp:effectExtent l="0" t="0" r="3810" b="698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85210" cy="61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bookmarkEnd w:id="7"/>
    <w:p>
      <w:pPr>
        <w:rPr>
          <w:rFonts w:ascii="Times New Roman" w:hAnsi="Times New Roman"/>
        </w:rPr>
      </w:pPr>
    </w:p>
    <w:p>
      <w:pPr>
        <w:widowControl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1B72C8"/>
    <w:multiLevelType w:val="singleLevel"/>
    <w:tmpl w:val="941B72C8"/>
    <w:lvl w:ilvl="0" w:tentative="0">
      <w:start w:val="4"/>
      <w:numFmt w:val="decimal"/>
      <w:suff w:val="space"/>
      <w:lvlText w:val="%1."/>
      <w:lvlJc w:val="left"/>
      <w:pPr>
        <w:ind w:left="0" w:firstLine="0"/>
      </w:pPr>
    </w:lvl>
  </w:abstractNum>
  <w:abstractNum w:abstractNumId="1">
    <w:nsid w:val="A26DD094"/>
    <w:multiLevelType w:val="singleLevel"/>
    <w:tmpl w:val="A26DD094"/>
    <w:lvl w:ilvl="0" w:tentative="0">
      <w:start w:val="3"/>
      <w:numFmt w:val="decimal"/>
      <w:suff w:val="space"/>
      <w:lvlText w:val="%1."/>
      <w:lvlJc w:val="left"/>
    </w:lvl>
  </w:abstractNum>
  <w:abstractNum w:abstractNumId="2">
    <w:nsid w:val="D6B60CA4"/>
    <w:multiLevelType w:val="singleLevel"/>
    <w:tmpl w:val="D6B60CA4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27FB30EF"/>
    <w:multiLevelType w:val="singleLevel"/>
    <w:tmpl w:val="27FB30EF"/>
    <w:lvl w:ilvl="0" w:tentative="0">
      <w:start w:val="5"/>
      <w:numFmt w:val="decimal"/>
      <w:suff w:val="space"/>
      <w:lvlText w:val="%1."/>
      <w:lvlJc w:val="left"/>
    </w:lvl>
  </w:abstractNum>
  <w:abstractNum w:abstractNumId="4">
    <w:nsid w:val="50A0EEE2"/>
    <w:multiLevelType w:val="singleLevel"/>
    <w:tmpl w:val="50A0EEE2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70901D36"/>
    <w:multiLevelType w:val="multilevel"/>
    <w:tmpl w:val="70901D3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96EB277"/>
    <w:multiLevelType w:val="singleLevel"/>
    <w:tmpl w:val="796EB277"/>
    <w:lvl w:ilvl="0" w:tentative="0">
      <w:start w:val="2"/>
      <w:numFmt w:val="decimal"/>
      <w:suff w:val="space"/>
      <w:lvlText w:val="%1."/>
      <w:lvlJc w:val="left"/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kZmE0ZGQ5NGE0MzUxZGZkY2M2YmI2MzRhN2JjYzgifQ=="/>
  </w:docVars>
  <w:rsids>
    <w:rsidRoot w:val="63CC6084"/>
    <w:rsid w:val="63CC6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  <w:rPr>
      <w:rFonts w:eastAsia="仿宋" w:asciiTheme="minorHAnsi" w:hAnsiTheme="minorHAnsi" w:cstheme="minorBidi"/>
      <w:sz w:val="30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2023-08-28T05:35:00Z</dcterms:created>
  <dc:creator>王义</dc:creator>
  <cp:lastModifiedBy>王义</cp:lastModifiedBy>
  <dcterms:modified xsi:type="dcterms:W3CDTF">2023-08-28T05:36:40Z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2EB459E202C64EB6968E7DCA61794270_11</vt:lpwstr>
  </property>
</Properties>
</file>