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附件2</w:t>
      </w:r>
    </w:p>
    <w:p>
      <w:pPr>
        <w:spacing w:after="0"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参训学员（参会人员）健康管理表</w:t>
      </w:r>
    </w:p>
    <w:p>
      <w:pPr>
        <w:spacing w:after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班次（会议）名称：</w:t>
      </w:r>
      <w:r>
        <w:rPr>
          <w:rFonts w:hint="eastAsia" w:ascii="仿宋_GB2312" w:hAnsi="宋体" w:eastAsia="仿宋_GB2312" w:cs="宋体"/>
          <w:sz w:val="32"/>
          <w:szCs w:val="32"/>
        </w:rPr>
        <w:t>中药材企业品牌化建设及电商营销培训班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1909"/>
        <w:gridCol w:w="2346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4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4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6627" w:type="dxa"/>
            <w:gridSpan w:val="3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4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紧急联系人姓名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紧急联系人电话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44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本人是否有新冠</w:t>
            </w:r>
          </w:p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病毒感染经历</w:t>
            </w:r>
          </w:p>
        </w:tc>
        <w:tc>
          <w:tcPr>
            <w:tcW w:w="6627" w:type="dxa"/>
            <w:gridSpan w:val="3"/>
            <w:noWrap w:val="0"/>
            <w:vAlign w:val="center"/>
          </w:tcPr>
          <w:p>
            <w:pPr>
              <w:spacing w:after="0"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44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本人报到前是否出现发烧、咽痛、干咳、乏力、头痛、头晕等症状</w:t>
            </w:r>
          </w:p>
        </w:tc>
        <w:tc>
          <w:tcPr>
            <w:tcW w:w="6627" w:type="dxa"/>
            <w:gridSpan w:val="3"/>
            <w:noWrap w:val="0"/>
            <w:vAlign w:val="center"/>
          </w:tcPr>
          <w:p>
            <w:pPr>
              <w:spacing w:after="0"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44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本人有无严重基础、慢性疾病史</w:t>
            </w:r>
          </w:p>
        </w:tc>
        <w:tc>
          <w:tcPr>
            <w:tcW w:w="6627" w:type="dxa"/>
            <w:gridSpan w:val="3"/>
            <w:noWrap w:val="0"/>
            <w:vAlign w:val="center"/>
          </w:tcPr>
          <w:p>
            <w:pPr>
              <w:spacing w:after="0"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073" w:type="dxa"/>
            <w:gridSpan w:val="4"/>
            <w:noWrap w:val="0"/>
            <w:vAlign w:val="center"/>
          </w:tcPr>
          <w:p>
            <w:pPr>
              <w:spacing w:after="0" w:line="360" w:lineRule="auto"/>
              <w:ind w:firstLine="1200" w:firstLineChars="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填报日期：2023年  月  日</w:t>
            </w:r>
          </w:p>
        </w:tc>
      </w:tr>
    </w:tbl>
    <w:p>
      <w:pPr>
        <w:spacing w:after="0" w:line="360" w:lineRule="auto"/>
        <w:rPr>
          <w:highlight w:val="yellow"/>
        </w:rPr>
      </w:pP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6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2446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本人参训期间如遇健康方面问题的协商、处理情况记录</w:t>
            </w:r>
          </w:p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27" w:type="dxa"/>
            <w:noWrap w:val="0"/>
            <w:vAlign w:val="center"/>
          </w:tcPr>
          <w:p>
            <w:pPr>
              <w:spacing w:after="0" w:line="360" w:lineRule="auto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(如无此类情况则无需填写)</w:t>
            </w:r>
          </w:p>
          <w:p>
            <w:pPr>
              <w:spacing w:after="0"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after="0" w:line="360" w:lineRule="auto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spacing w:after="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spacing w:after="0" w:line="360" w:lineRule="auto"/>
      </w:pPr>
    </w:p>
    <w:p>
      <w:bookmarkStart w:id="0" w:name="_GoBack"/>
      <w:bookmarkEnd w:id="0"/>
    </w:p>
    <w:sectPr>
      <w:pgSz w:w="11906" w:h="16838"/>
      <w:pgMar w:top="147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243327DD"/>
    <w:rsid w:val="2433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2023-07-19T04:10:00Z</dcterms:created>
  <dc:creator>王义</dc:creator>
  <cp:lastModifiedBy>王义</cp:lastModifiedBy>
  <dcterms:modified xsi:type="dcterms:W3CDTF">2023-07-19T04:11:10Z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E5B2980B3B84449C9FDBF69E8EA008F3_11</vt:lpwstr>
  </property>
</Properties>
</file>