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1</w:t>
      </w:r>
    </w:p>
    <w:p>
      <w:pPr>
        <w:widowControl/>
        <w:spacing w:before="312" w:beforeLines="100" w:after="312" w:afterLines="100"/>
        <w:jc w:val="center"/>
        <w:rPr>
          <w:rFonts w:ascii="Times New Roman" w:hAnsi="Times New Roman" w:eastAsia="华文中宋" w:cs="华文中宋"/>
          <w:b/>
          <w:sz w:val="32"/>
          <w:szCs w:val="32"/>
        </w:rPr>
      </w:pPr>
      <w:r>
        <w:rPr>
          <w:rFonts w:hint="eastAsia" w:ascii="Times New Roman" w:hAnsi="Times New Roman" w:eastAsia="华文中宋" w:cs="华文中宋"/>
          <w:b/>
          <w:sz w:val="32"/>
          <w:szCs w:val="32"/>
        </w:rPr>
        <w:t>农田建设专题培训班（第一期）报名回执</w:t>
      </w:r>
    </w:p>
    <w:tbl>
      <w:tblPr>
        <w:tblStyle w:val="4"/>
        <w:tblW w:w="5000" w:type="pct"/>
        <w:jc w:val="center"/>
        <w:tblLayout w:type="fixed"/>
        <w:tblCellMar>
          <w:top w:w="0" w:type="dxa"/>
          <w:left w:w="108" w:type="dxa"/>
          <w:bottom w:w="0" w:type="dxa"/>
          <w:right w:w="108" w:type="dxa"/>
        </w:tblCellMar>
      </w:tblPr>
      <w:tblGrid>
        <w:gridCol w:w="901"/>
        <w:gridCol w:w="901"/>
        <w:gridCol w:w="901"/>
        <w:gridCol w:w="901"/>
        <w:gridCol w:w="1623"/>
        <w:gridCol w:w="1623"/>
        <w:gridCol w:w="1497"/>
        <w:gridCol w:w="1758"/>
        <w:gridCol w:w="1212"/>
        <w:gridCol w:w="1918"/>
        <w:gridCol w:w="936"/>
      </w:tblGrid>
      <w:tr>
        <w:tblPrEx>
          <w:tblCellMar>
            <w:top w:w="0" w:type="dxa"/>
            <w:left w:w="108" w:type="dxa"/>
            <w:bottom w:w="0" w:type="dxa"/>
            <w:right w:w="108" w:type="dxa"/>
          </w:tblCellMar>
        </w:tblPrEx>
        <w:trPr>
          <w:trHeight w:val="821" w:hRule="atLeast"/>
          <w:jc w:val="center"/>
        </w:trPr>
        <w:tc>
          <w:tcPr>
            <w:tcW w:w="3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姓名</w:t>
            </w:r>
          </w:p>
        </w:tc>
        <w:tc>
          <w:tcPr>
            <w:tcW w:w="3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性别</w:t>
            </w:r>
          </w:p>
        </w:tc>
        <w:tc>
          <w:tcPr>
            <w:tcW w:w="318"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民族</w:t>
            </w:r>
          </w:p>
        </w:tc>
        <w:tc>
          <w:tcPr>
            <w:tcW w:w="3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单位及职务</w:t>
            </w:r>
          </w:p>
        </w:tc>
        <w:tc>
          <w:tcPr>
            <w:tcW w:w="573" w:type="pct"/>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2"/>
              </w:rPr>
            </w:pPr>
            <w:r>
              <w:rPr>
                <w:rFonts w:hint="eastAsia" w:ascii="宋体" w:hAnsi="宋体" w:cs="宋体"/>
                <w:color w:val="000000"/>
                <w:kern w:val="0"/>
                <w:sz w:val="22"/>
              </w:rPr>
              <w:t>从事农田建设相关工作年限</w:t>
            </w:r>
          </w:p>
        </w:tc>
        <w:tc>
          <w:tcPr>
            <w:tcW w:w="57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身份</w:t>
            </w:r>
            <w:r>
              <w:rPr>
                <w:rFonts w:ascii="宋体" w:hAnsi="宋体" w:cs="宋体"/>
                <w:color w:val="000000"/>
                <w:kern w:val="0"/>
                <w:sz w:val="22"/>
              </w:rPr>
              <w:t>证号</w:t>
            </w:r>
          </w:p>
        </w:tc>
        <w:tc>
          <w:tcPr>
            <w:tcW w:w="528" w:type="pct"/>
            <w:vMerge w:val="restart"/>
            <w:tcBorders>
              <w:top w:val="single" w:color="auto" w:sz="4" w:space="0"/>
              <w:left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联系电话</w:t>
            </w:r>
          </w:p>
        </w:tc>
        <w:tc>
          <w:tcPr>
            <w:tcW w:w="172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发票</w:t>
            </w:r>
            <w:r>
              <w:rPr>
                <w:rFonts w:ascii="宋体" w:hAnsi="宋体" w:cs="宋体"/>
                <w:kern w:val="0"/>
                <w:sz w:val="20"/>
                <w:szCs w:val="20"/>
              </w:rPr>
              <w:t>信息</w:t>
            </w:r>
          </w:p>
        </w:tc>
        <w:tc>
          <w:tcPr>
            <w:tcW w:w="33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住  宿</w:t>
            </w:r>
          </w:p>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939" w:hRule="atLeast"/>
          <w:jc w:val="center"/>
        </w:trPr>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18" w:type="pct"/>
            <w:vMerge w:val="continue"/>
            <w:tcBorders>
              <w:left w:val="single" w:color="auto" w:sz="4" w:space="0"/>
              <w:bottom w:val="single" w:color="auto" w:sz="4" w:space="0"/>
              <w:right w:val="single" w:color="auto" w:sz="4" w:space="0"/>
            </w:tcBorders>
          </w:tcPr>
          <w:p>
            <w:pPr>
              <w:widowControl/>
              <w:jc w:val="center"/>
              <w:rPr>
                <w:rFonts w:ascii="宋体" w:hAnsi="宋体" w:cs="宋体"/>
                <w:color w:val="000000"/>
                <w:kern w:val="0"/>
                <w:sz w:val="22"/>
              </w:rPr>
            </w:pPr>
          </w:p>
        </w:tc>
        <w:tc>
          <w:tcPr>
            <w:tcW w:w="31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73" w:type="pct"/>
            <w:vMerge w:val="continue"/>
            <w:tcBorders>
              <w:left w:val="single" w:color="auto" w:sz="4" w:space="0"/>
              <w:bottom w:val="single" w:color="auto" w:sz="4" w:space="0"/>
              <w:right w:val="single" w:color="auto" w:sz="4" w:space="0"/>
            </w:tcBorders>
          </w:tcPr>
          <w:p>
            <w:pPr>
              <w:widowControl/>
              <w:jc w:val="center"/>
              <w:rPr>
                <w:rFonts w:ascii="宋体" w:hAnsi="宋体" w:cs="宋体"/>
                <w:color w:val="000000"/>
                <w:kern w:val="0"/>
                <w:sz w:val="22"/>
              </w:rPr>
            </w:pPr>
          </w:p>
        </w:tc>
        <w:tc>
          <w:tcPr>
            <w:tcW w:w="57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28" w:type="pct"/>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6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r>
              <w:rPr>
                <w:rFonts w:ascii="宋体" w:hAnsi="宋体" w:cs="宋体"/>
                <w:kern w:val="0"/>
                <w:sz w:val="20"/>
                <w:szCs w:val="20"/>
              </w:rPr>
              <w:t>名称</w:t>
            </w:r>
          </w:p>
        </w:tc>
        <w:tc>
          <w:tcPr>
            <w:tcW w:w="42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纳税人</w:t>
            </w:r>
          </w:p>
          <w:p>
            <w:pPr>
              <w:widowControl/>
              <w:jc w:val="center"/>
              <w:rPr>
                <w:rFonts w:ascii="宋体" w:hAnsi="宋体" w:cs="宋体"/>
                <w:kern w:val="0"/>
                <w:sz w:val="20"/>
                <w:szCs w:val="20"/>
              </w:rPr>
            </w:pPr>
            <w:r>
              <w:rPr>
                <w:rFonts w:ascii="宋体" w:hAnsi="宋体" w:cs="宋体"/>
                <w:kern w:val="0"/>
                <w:sz w:val="20"/>
                <w:szCs w:val="20"/>
              </w:rPr>
              <w:t>识别号</w:t>
            </w:r>
          </w:p>
        </w:tc>
        <w:tc>
          <w:tcPr>
            <w:tcW w:w="676"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地址</w:t>
            </w:r>
            <w:r>
              <w:rPr>
                <w:rFonts w:ascii="宋体" w:hAnsi="宋体" w:cs="宋体"/>
                <w:kern w:val="0"/>
                <w:sz w:val="20"/>
                <w:szCs w:val="20"/>
              </w:rPr>
              <w:t>（</w:t>
            </w:r>
            <w:r>
              <w:rPr>
                <w:rFonts w:hint="eastAsia" w:ascii="宋体" w:hAnsi="宋体" w:cs="宋体"/>
                <w:kern w:val="0"/>
                <w:sz w:val="20"/>
                <w:szCs w:val="20"/>
              </w:rPr>
              <w:t>获取</w:t>
            </w:r>
            <w:r>
              <w:rPr>
                <w:rFonts w:ascii="宋体" w:hAnsi="宋体" w:cs="宋体"/>
                <w:kern w:val="0"/>
                <w:sz w:val="20"/>
                <w:szCs w:val="20"/>
              </w:rPr>
              <w:t>纸质发票</w:t>
            </w:r>
            <w:r>
              <w:rPr>
                <w:rFonts w:hint="eastAsia" w:ascii="宋体" w:hAnsi="宋体" w:cs="宋体"/>
                <w:kern w:val="0"/>
                <w:sz w:val="20"/>
                <w:szCs w:val="20"/>
              </w:rPr>
              <w:t>填</w:t>
            </w:r>
            <w:r>
              <w:rPr>
                <w:rFonts w:ascii="宋体" w:hAnsi="宋体" w:cs="宋体"/>
                <w:kern w:val="0"/>
                <w:sz w:val="20"/>
                <w:szCs w:val="20"/>
              </w:rPr>
              <w:t>写</w:t>
            </w:r>
            <w:r>
              <w:rPr>
                <w:rFonts w:hint="eastAsia" w:ascii="宋体" w:hAnsi="宋体" w:cs="宋体"/>
                <w:kern w:val="0"/>
                <w:sz w:val="20"/>
                <w:szCs w:val="20"/>
              </w:rPr>
              <w:t>邮寄</w:t>
            </w:r>
            <w:r>
              <w:rPr>
                <w:rFonts w:ascii="宋体" w:hAnsi="宋体" w:cs="宋体"/>
                <w:kern w:val="0"/>
                <w:sz w:val="20"/>
                <w:szCs w:val="20"/>
              </w:rPr>
              <w:t>地址，获取电子发票案填写电子邮箱）</w:t>
            </w:r>
          </w:p>
        </w:tc>
        <w:tc>
          <w:tcPr>
            <w:tcW w:w="330" w:type="pct"/>
            <w:vMerge w:val="continue"/>
            <w:tcBorders>
              <w:left w:val="single" w:color="auto" w:sz="4" w:space="0"/>
              <w:bottom w:val="single" w:color="auto" w:sz="4" w:space="0"/>
              <w:right w:val="single" w:color="auto" w:sz="4" w:space="0"/>
            </w:tcBorders>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544" w:hRule="atLeast"/>
          <w:jc w:val="center"/>
        </w:trPr>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31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318"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18"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573" w:type="pct"/>
            <w:tcBorders>
              <w:top w:val="nil"/>
              <w:left w:val="nil"/>
              <w:bottom w:val="single" w:color="auto" w:sz="4" w:space="0"/>
              <w:right w:val="single" w:color="auto" w:sz="4" w:space="0"/>
            </w:tcBorders>
          </w:tcPr>
          <w:p>
            <w:pPr>
              <w:widowControl/>
              <w:jc w:val="left"/>
              <w:rPr>
                <w:rFonts w:ascii="宋体" w:hAnsi="宋体" w:cs="宋体"/>
                <w:color w:val="000000"/>
                <w:kern w:val="0"/>
                <w:sz w:val="22"/>
              </w:rPr>
            </w:pPr>
          </w:p>
        </w:tc>
        <w:tc>
          <w:tcPr>
            <w:tcW w:w="57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52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620"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28"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676"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30"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仿宋_GB2312" w:hAnsi="Times New Roman" w:eastAsia="仿宋_GB2312" w:cs="Times New Roman"/>
                <w:color w:val="000000" w:themeColor="text1"/>
                <w:sz w:val="24"/>
                <w:szCs w:val="24"/>
                <w14:textFill>
                  <w14:solidFill>
                    <w14:schemeClr w14:val="tx1"/>
                  </w14:solidFill>
                </w14:textFill>
              </w:rPr>
              <w:t>□</w:t>
            </w:r>
            <w:r>
              <w:rPr>
                <w:rFonts w:ascii="宋体" w:hAnsi="宋体" w:cs="宋体"/>
                <w:kern w:val="0"/>
                <w:sz w:val="20"/>
                <w:szCs w:val="20"/>
              </w:rPr>
              <w:t>单住</w:t>
            </w:r>
            <w:r>
              <w:rPr>
                <w:rFonts w:ascii="宋体" w:hAnsi="宋体" w:cs="宋体"/>
                <w:kern w:val="0"/>
                <w:sz w:val="20"/>
                <w:szCs w:val="20"/>
              </w:rPr>
              <w:br w:type="textWrapping"/>
            </w:r>
            <w:r>
              <w:rPr>
                <w:rFonts w:hint="eastAsia" w:ascii="仿宋_GB2312" w:hAnsi="Times New Roman" w:eastAsia="仿宋_GB2312" w:cs="Times New Roman"/>
                <w:color w:val="000000" w:themeColor="text1"/>
                <w:sz w:val="24"/>
                <w:szCs w:val="24"/>
                <w14:textFill>
                  <w14:solidFill>
                    <w14:schemeClr w14:val="tx1"/>
                  </w14:solidFill>
                </w14:textFill>
              </w:rPr>
              <w:t>□</w:t>
            </w:r>
            <w:r>
              <w:rPr>
                <w:rFonts w:ascii="宋体" w:hAnsi="宋体" w:cs="宋体"/>
                <w:kern w:val="0"/>
                <w:sz w:val="20"/>
                <w:szCs w:val="20"/>
              </w:rPr>
              <w:t>双住</w:t>
            </w:r>
          </w:p>
        </w:tc>
      </w:tr>
    </w:tbl>
    <w:p>
      <w:pPr>
        <w:pStyle w:val="3"/>
        <w:spacing w:line="360" w:lineRule="auto"/>
        <w:ind w:left="1140" w:hanging="1140" w:hangingChars="475"/>
      </w:pPr>
      <w:r>
        <w:rPr>
          <w:rFonts w:hint="eastAsia" w:ascii="黑体" w:hAnsi="黑体" w:eastAsia="黑体" w:cs="仿宋_GB2312"/>
        </w:rPr>
        <w:t>注意事项：</w:t>
      </w:r>
      <w:r>
        <w:rPr>
          <w:rFonts w:hint="eastAsia" w:ascii="仿宋_GB2312" w:eastAsia="仿宋_GB2312" w:cs="仿宋_GB2312"/>
        </w:rPr>
        <w:t>以上</w:t>
      </w:r>
      <w:r>
        <w:rPr>
          <w:rFonts w:ascii="仿宋_GB2312" w:eastAsia="仿宋_GB2312" w:cs="仿宋_GB2312"/>
        </w:rPr>
        <w:t>信息为注册</w:t>
      </w:r>
      <w:r>
        <w:rPr>
          <w:rFonts w:hint="eastAsia" w:ascii="仿宋_GB2312" w:eastAsia="仿宋_GB2312" w:cs="仿宋_GB2312"/>
        </w:rPr>
        <w:t>及</w:t>
      </w:r>
      <w:r>
        <w:rPr>
          <w:rFonts w:ascii="仿宋_GB2312" w:eastAsia="仿宋_GB2312" w:cs="仿宋_GB2312"/>
        </w:rPr>
        <w:t>缴费</w:t>
      </w:r>
      <w:r>
        <w:rPr>
          <w:rFonts w:ascii="仿宋_GB2312" w:eastAsia="仿宋_GB2312" w:cs="仿宋_GB2312"/>
          <w:u w:val="single"/>
        </w:rPr>
        <w:t>必填信息</w:t>
      </w:r>
      <w:r>
        <w:rPr>
          <w:rFonts w:ascii="仿宋_GB2312" w:eastAsia="仿宋_GB2312" w:cs="仿宋_GB2312"/>
        </w:rPr>
        <w:t>，</w:t>
      </w:r>
      <w:r>
        <w:rPr>
          <w:rFonts w:hint="eastAsia" w:ascii="仿宋_GB2312" w:eastAsia="仿宋_GB2312" w:cs="仿宋_GB2312"/>
        </w:rPr>
        <w:t>请认真</w:t>
      </w:r>
      <w:r>
        <w:rPr>
          <w:rFonts w:ascii="仿宋_GB2312" w:eastAsia="仿宋_GB2312" w:cs="仿宋_GB2312"/>
        </w:rPr>
        <w:t>填写</w:t>
      </w:r>
      <w:r>
        <w:rPr>
          <w:rFonts w:hint="eastAsia" w:ascii="仿宋_GB2312" w:eastAsia="仿宋_GB2312" w:cs="仿宋_GB2312"/>
        </w:rPr>
        <w:t>。</w:t>
      </w:r>
      <w:r>
        <w:rPr>
          <w:rFonts w:hint="eastAsia" w:ascii="仿宋_GB2312" w:eastAsia="仿宋_GB2312" w:cs="仿宋_GB2312"/>
          <w:b/>
        </w:rPr>
        <w:t>身份证号码仅用于培训班统一购买意外保险使用，请务必正确填写，填写错误或未填写视为主动放弃。</w:t>
      </w:r>
      <w:r>
        <w:rPr>
          <w:rFonts w:hint="eastAsia" w:ascii="仿宋_GB2312" w:eastAsia="仿宋_GB2312" w:cs="仿宋_GB2312"/>
        </w:rPr>
        <w:t>请于</w:t>
      </w:r>
      <w:r>
        <w:rPr>
          <w:rFonts w:ascii="仿宋_GB2312" w:eastAsia="仿宋_GB2312" w:cs="仿宋_GB2312"/>
        </w:rPr>
        <w:t>7</w:t>
      </w:r>
      <w:r>
        <w:rPr>
          <w:rFonts w:hint="eastAsia" w:ascii="仿宋_GB2312" w:eastAsia="仿宋_GB2312" w:cs="仿宋_GB2312"/>
        </w:rPr>
        <w:t>月</w:t>
      </w:r>
      <w:r>
        <w:rPr>
          <w:rFonts w:ascii="仿宋_GB2312" w:eastAsia="仿宋_GB2312" w:cs="仿宋_GB2312"/>
        </w:rPr>
        <w:t>14</w:t>
      </w:r>
      <w:r>
        <w:rPr>
          <w:rFonts w:hint="eastAsia" w:ascii="仿宋_GB2312" w:eastAsia="仿宋_GB2312" w:cs="仿宋_GB2312"/>
        </w:rPr>
        <w:t>日前</w:t>
      </w:r>
      <w:r>
        <w:rPr>
          <w:rFonts w:ascii="Times New Roman" w:hAnsi="Times New Roman" w:eastAsia="仿宋_GB2312" w:cs="Times New Roman"/>
        </w:rPr>
        <w:t>将报名回执发送至农业农村部管理干部学院农村土地经营管理服务中心电子邮箱：nongtianpeixun@163.com。</w:t>
      </w: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89498"/>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5 -</w:t>
        </w:r>
        <w: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mE0ZGQ5NGE0MzUxZGZkY2M2YmI2MzRhN2JjYzgifQ=="/>
  </w:docVars>
  <w:rsids>
    <w:rsidRoot w:val="404F0E49"/>
    <w:rsid w:val="404F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242</Characters>
  <Lines>0</Lines>
  <Paragraphs>0</Paragraphs>
  <TotalTime>0</TotalTime>
  <ScaleCrop>false</ScaleCrop>
  <LinksUpToDate>false</LinksUpToDate>
  <CharactersWithSpaces>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2023-06-21T04:05:00Z</dcterms:created>
  <dc:creator>王义</dc:creator>
  <cp:lastModifiedBy>王义</cp:lastModifiedBy>
  <dcterms:modified xsi:type="dcterms:W3CDTF">2023-06-21T04:06:22Z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F7C92DFD5B694DB2AEC8FCC8BA5BFBEA_11</vt:lpwstr>
  </property>
</Properties>
</file>